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B6" w:rsidRDefault="00BC105E" w:rsidP="00BC105E">
      <w:pPr>
        <w:keepNext/>
        <w:outlineLvl w:val="2"/>
        <w:rPr>
          <w:rFonts w:ascii="Rockwell" w:hAnsi="Rockwell"/>
          <w:b/>
          <w:bCs/>
          <w:sz w:val="24"/>
          <w:u w:val="single"/>
          <w:lang w:val="en-US"/>
        </w:rPr>
      </w:pPr>
      <w:r>
        <w:rPr>
          <w:rFonts w:ascii="Rockwell" w:hAnsi="Rockwell"/>
          <w:b/>
          <w:bCs/>
          <w:noProof/>
          <w:sz w:val="24"/>
          <w:u w:val="single"/>
          <w:lang w:val="en-US"/>
        </w:rPr>
        <w:drawing>
          <wp:inline distT="0" distB="0" distL="0" distR="0" wp14:anchorId="1BE4E67F" wp14:editId="376B5142">
            <wp:extent cx="6162675" cy="1418453"/>
            <wp:effectExtent l="0" t="0" r="0" b="0"/>
            <wp:docPr id="1" name="Picture 1" descr="C:\Users\sajip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jipm\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5901" cy="1419195"/>
                    </a:xfrm>
                    <a:prstGeom prst="rect">
                      <a:avLst/>
                    </a:prstGeom>
                    <a:noFill/>
                    <a:ln>
                      <a:noFill/>
                    </a:ln>
                  </pic:spPr>
                </pic:pic>
              </a:graphicData>
            </a:graphic>
          </wp:inline>
        </w:drawing>
      </w: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32"/>
          <w:szCs w:val="32"/>
          <w:u w:val="single"/>
          <w:lang w:val="en-US"/>
        </w:rPr>
      </w:pPr>
    </w:p>
    <w:p w:rsidR="008632B6" w:rsidRDefault="008632B6" w:rsidP="00621179">
      <w:pPr>
        <w:keepNext/>
        <w:jc w:val="center"/>
        <w:outlineLvl w:val="2"/>
        <w:rPr>
          <w:rFonts w:ascii="Rockwell" w:hAnsi="Rockwell"/>
          <w:b/>
          <w:bCs/>
          <w:sz w:val="32"/>
          <w:szCs w:val="32"/>
          <w:u w:val="single"/>
          <w:lang w:val="en-US"/>
        </w:rPr>
      </w:pPr>
    </w:p>
    <w:p w:rsidR="00E71EA5" w:rsidRPr="00E950B7" w:rsidRDefault="00E71EA5" w:rsidP="00621179">
      <w:pPr>
        <w:keepNext/>
        <w:jc w:val="center"/>
        <w:outlineLvl w:val="2"/>
        <w:rPr>
          <w:rFonts w:ascii="Rockwell" w:hAnsi="Rockwell"/>
          <w:b/>
          <w:bCs/>
          <w:sz w:val="32"/>
          <w:szCs w:val="32"/>
          <w:u w:val="single"/>
          <w:lang w:val="en-US"/>
        </w:rPr>
      </w:pPr>
    </w:p>
    <w:p w:rsidR="008632B6" w:rsidRPr="00E950B7" w:rsidRDefault="008632B6" w:rsidP="00621179">
      <w:pPr>
        <w:keepNext/>
        <w:jc w:val="center"/>
        <w:outlineLvl w:val="2"/>
        <w:rPr>
          <w:rFonts w:ascii="Rockwell" w:hAnsi="Rockwell"/>
          <w:b/>
          <w:bCs/>
          <w:sz w:val="32"/>
          <w:szCs w:val="32"/>
          <w:u w:val="single"/>
          <w:lang w:val="en-US"/>
        </w:rPr>
      </w:pPr>
    </w:p>
    <w:p w:rsidR="008632B6" w:rsidRPr="00E950B7" w:rsidRDefault="00E950B7" w:rsidP="00621179">
      <w:pPr>
        <w:keepNext/>
        <w:jc w:val="center"/>
        <w:outlineLvl w:val="2"/>
        <w:rPr>
          <w:rFonts w:ascii="Rockwell" w:hAnsi="Rockwell"/>
          <w:b/>
          <w:bCs/>
          <w:sz w:val="44"/>
          <w:szCs w:val="44"/>
          <w:u w:val="single"/>
          <w:lang w:val="en-US"/>
        </w:rPr>
      </w:pPr>
      <w:r w:rsidRPr="00E950B7">
        <w:rPr>
          <w:rFonts w:ascii="Rockwell" w:hAnsi="Rockwell"/>
          <w:b/>
          <w:bCs/>
          <w:sz w:val="44"/>
          <w:szCs w:val="44"/>
          <w:u w:val="single"/>
          <w:lang w:val="en-US"/>
        </w:rPr>
        <w:t xml:space="preserve">Cleaning Service Tender </w:t>
      </w:r>
    </w:p>
    <w:p w:rsidR="008632B6" w:rsidRPr="00E950B7" w:rsidRDefault="008632B6" w:rsidP="00621179">
      <w:pPr>
        <w:keepNext/>
        <w:jc w:val="center"/>
        <w:outlineLvl w:val="2"/>
        <w:rPr>
          <w:rFonts w:ascii="Rockwell" w:hAnsi="Rockwell"/>
          <w:b/>
          <w:bCs/>
          <w:sz w:val="44"/>
          <w:szCs w:val="44"/>
          <w:u w:val="single"/>
          <w:lang w:val="en-US"/>
        </w:rPr>
      </w:pPr>
    </w:p>
    <w:p w:rsidR="008632B6" w:rsidRPr="00E950B7" w:rsidRDefault="008632B6" w:rsidP="00621179">
      <w:pPr>
        <w:keepNext/>
        <w:jc w:val="center"/>
        <w:outlineLvl w:val="2"/>
        <w:rPr>
          <w:rFonts w:ascii="Rockwell" w:hAnsi="Rockwell"/>
          <w:b/>
          <w:bCs/>
          <w:sz w:val="44"/>
          <w:szCs w:val="44"/>
          <w:u w:val="single"/>
          <w:lang w:val="en-US"/>
        </w:rPr>
      </w:pPr>
      <w:r w:rsidRPr="00E950B7">
        <w:rPr>
          <w:rFonts w:ascii="Rockwell" w:hAnsi="Rockwell"/>
          <w:b/>
          <w:bCs/>
          <w:sz w:val="44"/>
          <w:szCs w:val="44"/>
          <w:u w:val="single"/>
          <w:lang w:val="en-US"/>
        </w:rPr>
        <w:t>For</w:t>
      </w:r>
    </w:p>
    <w:p w:rsidR="008632B6" w:rsidRPr="00E950B7" w:rsidRDefault="008632B6" w:rsidP="00621179">
      <w:pPr>
        <w:keepNext/>
        <w:jc w:val="center"/>
        <w:outlineLvl w:val="2"/>
        <w:rPr>
          <w:rFonts w:ascii="Rockwell" w:hAnsi="Rockwell"/>
          <w:b/>
          <w:bCs/>
          <w:sz w:val="44"/>
          <w:szCs w:val="44"/>
          <w:u w:val="single"/>
          <w:lang w:val="en-US"/>
        </w:rPr>
      </w:pPr>
    </w:p>
    <w:p w:rsidR="008632B6" w:rsidRPr="00E950B7" w:rsidRDefault="00292BAD" w:rsidP="00621179">
      <w:pPr>
        <w:keepNext/>
        <w:jc w:val="center"/>
        <w:outlineLvl w:val="2"/>
        <w:rPr>
          <w:rFonts w:ascii="Rockwell" w:hAnsi="Rockwell"/>
          <w:b/>
          <w:bCs/>
          <w:sz w:val="44"/>
          <w:szCs w:val="44"/>
          <w:u w:val="single"/>
          <w:lang w:val="en-US"/>
        </w:rPr>
      </w:pPr>
      <w:r>
        <w:rPr>
          <w:rFonts w:ascii="Rockwell" w:hAnsi="Rockwell"/>
          <w:b/>
          <w:bCs/>
          <w:sz w:val="44"/>
          <w:szCs w:val="44"/>
          <w:u w:val="single"/>
          <w:lang w:val="en-US"/>
        </w:rPr>
        <w:t xml:space="preserve">Riffa </w:t>
      </w:r>
      <w:r w:rsidR="008632B6" w:rsidRPr="00E950B7">
        <w:rPr>
          <w:rFonts w:ascii="Rockwell" w:hAnsi="Rockwell"/>
          <w:b/>
          <w:bCs/>
          <w:sz w:val="44"/>
          <w:szCs w:val="44"/>
          <w:u w:val="single"/>
          <w:lang w:val="en-US"/>
        </w:rPr>
        <w:t>Campus</w:t>
      </w:r>
    </w:p>
    <w:p w:rsidR="008632B6" w:rsidRPr="00E950B7" w:rsidRDefault="008632B6" w:rsidP="00621179">
      <w:pPr>
        <w:keepNext/>
        <w:jc w:val="center"/>
        <w:outlineLvl w:val="2"/>
        <w:rPr>
          <w:rFonts w:ascii="Rockwell" w:hAnsi="Rockwell"/>
          <w:b/>
          <w:bCs/>
          <w:sz w:val="32"/>
          <w:szCs w:val="32"/>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EF256A" w:rsidP="00621179">
      <w:pPr>
        <w:keepNext/>
        <w:jc w:val="center"/>
        <w:outlineLvl w:val="2"/>
        <w:rPr>
          <w:rFonts w:ascii="Rockwell" w:hAnsi="Rockwell"/>
          <w:b/>
          <w:bCs/>
          <w:sz w:val="24"/>
          <w:lang w:val="en-US"/>
        </w:rPr>
      </w:pPr>
      <w:r>
        <w:rPr>
          <w:rFonts w:ascii="Rockwell" w:hAnsi="Rockwell"/>
          <w:b/>
          <w:bCs/>
          <w:sz w:val="24"/>
          <w:lang w:val="en-US"/>
        </w:rPr>
        <w:t xml:space="preserve">10 October </w:t>
      </w:r>
      <w:r w:rsidR="00E71EA5" w:rsidRPr="00E950B7">
        <w:rPr>
          <w:rFonts w:ascii="Rockwell" w:hAnsi="Rockwell"/>
          <w:b/>
          <w:bCs/>
          <w:sz w:val="24"/>
          <w:lang w:val="en-US"/>
        </w:rPr>
        <w:t>2015</w:t>
      </w: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8632B6">
      <w:pPr>
        <w:keepNext/>
        <w:outlineLvl w:val="2"/>
        <w:rPr>
          <w:rFonts w:ascii="Rockwell" w:hAnsi="Rockwell"/>
          <w:b/>
          <w:bCs/>
          <w:sz w:val="24"/>
          <w:u w:val="single"/>
          <w:lang w:val="en-US"/>
        </w:rPr>
      </w:pPr>
    </w:p>
    <w:p w:rsidR="008632B6" w:rsidRPr="00E950B7" w:rsidRDefault="008632B6" w:rsidP="008632B6">
      <w:pPr>
        <w:keepNext/>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E950B7" w:rsidRPr="00E950B7" w:rsidRDefault="00E950B7" w:rsidP="00E950B7">
      <w:pPr>
        <w:keepNext/>
        <w:jc w:val="center"/>
        <w:outlineLvl w:val="2"/>
        <w:rPr>
          <w:rFonts w:ascii="Rockwell" w:hAnsi="Rockwell"/>
          <w:b/>
          <w:bCs/>
          <w:sz w:val="24"/>
          <w:u w:val="single"/>
          <w:lang w:val="en-US"/>
        </w:rPr>
      </w:pPr>
      <w:r w:rsidRPr="00E950B7">
        <w:rPr>
          <w:rFonts w:ascii="Rockwell" w:hAnsi="Rockwell"/>
          <w:b/>
          <w:bCs/>
          <w:sz w:val="24"/>
          <w:u w:val="single"/>
          <w:lang w:val="en-US"/>
        </w:rPr>
        <w:t>CONTENTS</w:t>
      </w:r>
    </w:p>
    <w:p w:rsidR="00E950B7" w:rsidRPr="00E950B7" w:rsidRDefault="00E950B7" w:rsidP="00E950B7">
      <w:pPr>
        <w:rPr>
          <w:rFonts w:ascii="Rockwell" w:hAnsi="Rockwell"/>
          <w:lang w:eastAsia="en-GB"/>
        </w:rPr>
      </w:pPr>
    </w:p>
    <w:p w:rsidR="00E950B7" w:rsidRPr="00E950B7" w:rsidRDefault="00E950B7" w:rsidP="00E950B7">
      <w:pPr>
        <w:ind w:left="4320" w:firstLine="720"/>
        <w:rPr>
          <w:rFonts w:ascii="Rockwell" w:hAnsi="Rockwell"/>
          <w:b/>
          <w:bCs/>
          <w:sz w:val="24"/>
          <w:szCs w:val="24"/>
          <w:u w:val="single"/>
          <w:lang w:val="en-US"/>
        </w:rPr>
      </w:pPr>
      <w:r w:rsidRPr="00E950B7">
        <w:rPr>
          <w:rFonts w:ascii="Rockwell" w:hAnsi="Rockwell"/>
          <w:sz w:val="22"/>
          <w:szCs w:val="22"/>
          <w:lang w:val="en-US"/>
        </w:rPr>
        <w:t xml:space="preserve">                                              </w:t>
      </w:r>
      <w:r w:rsidRPr="00E950B7">
        <w:rPr>
          <w:rFonts w:ascii="Rockwell" w:hAnsi="Rockwell"/>
          <w:b/>
          <w:bCs/>
          <w:sz w:val="24"/>
          <w:szCs w:val="24"/>
          <w:u w:val="single"/>
          <w:lang w:val="en-US"/>
        </w:rPr>
        <w:t>Page No.</w:t>
      </w:r>
    </w:p>
    <w:p w:rsidR="00E950B7" w:rsidRPr="00E950B7" w:rsidRDefault="00E950B7" w:rsidP="00E950B7">
      <w:pPr>
        <w:rPr>
          <w:rFonts w:ascii="Rockwell" w:hAnsi="Rockwell"/>
          <w:sz w:val="22"/>
          <w:szCs w:val="22"/>
          <w:lang w:val="en-US"/>
        </w:rPr>
      </w:pPr>
    </w:p>
    <w:p w:rsidR="00E950B7" w:rsidRPr="00E950B7" w:rsidRDefault="00E950B7" w:rsidP="008346D2">
      <w:pPr>
        <w:rPr>
          <w:rFonts w:ascii="Rockwell" w:hAnsi="Rockwell"/>
          <w:sz w:val="24"/>
          <w:szCs w:val="24"/>
          <w:lang w:val="en-US"/>
        </w:rPr>
      </w:pPr>
      <w:r w:rsidRPr="00E950B7">
        <w:rPr>
          <w:rFonts w:ascii="Rockwell" w:hAnsi="Rockwell"/>
          <w:sz w:val="24"/>
          <w:szCs w:val="24"/>
          <w:lang w:val="en-US"/>
        </w:rPr>
        <w:t>1.</w:t>
      </w:r>
      <w:r w:rsidRPr="00E950B7">
        <w:rPr>
          <w:rFonts w:ascii="Rockwell" w:hAnsi="Rockwell"/>
          <w:sz w:val="24"/>
          <w:szCs w:val="24"/>
          <w:lang w:val="en-US"/>
        </w:rPr>
        <w:tab/>
        <w:t>Instructions to tenderers</w:t>
      </w:r>
      <w:r w:rsidRPr="00E950B7">
        <w:rPr>
          <w:rFonts w:ascii="Rockwell" w:hAnsi="Rockwell"/>
          <w:sz w:val="24"/>
          <w:szCs w:val="24"/>
          <w:lang w:val="en-US"/>
        </w:rPr>
        <w:tab/>
      </w:r>
      <w:r w:rsidRPr="00E950B7">
        <w:rPr>
          <w:rFonts w:ascii="Rockwell" w:hAnsi="Rockwell"/>
          <w:sz w:val="24"/>
          <w:szCs w:val="24"/>
          <w:lang w:val="en-US"/>
        </w:rPr>
        <w:tab/>
      </w:r>
      <w:r w:rsidRPr="00E950B7">
        <w:rPr>
          <w:rFonts w:ascii="Rockwell" w:hAnsi="Rockwell"/>
          <w:sz w:val="24"/>
          <w:szCs w:val="24"/>
          <w:lang w:val="en-US"/>
        </w:rPr>
        <w:tab/>
        <w:t xml:space="preserve">                </w:t>
      </w:r>
      <w:r>
        <w:rPr>
          <w:rFonts w:ascii="Rockwell" w:hAnsi="Rockwell"/>
          <w:sz w:val="24"/>
          <w:szCs w:val="24"/>
          <w:lang w:val="en-US"/>
        </w:rPr>
        <w:t xml:space="preserve">    </w:t>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sidR="008346D2">
        <w:rPr>
          <w:rFonts w:ascii="Rockwell" w:hAnsi="Rockwell"/>
          <w:sz w:val="24"/>
          <w:szCs w:val="24"/>
          <w:lang w:val="en-US"/>
        </w:rPr>
        <w:t>3</w:t>
      </w:r>
    </w:p>
    <w:p w:rsidR="00E950B7" w:rsidRPr="00E950B7" w:rsidRDefault="00E950B7" w:rsidP="00E950B7">
      <w:pPr>
        <w:rPr>
          <w:rFonts w:ascii="Rockwell" w:hAnsi="Rockwell"/>
          <w:sz w:val="22"/>
          <w:szCs w:val="22"/>
          <w:lang w:val="en-US"/>
        </w:rPr>
      </w:pPr>
    </w:p>
    <w:p w:rsidR="00E950B7" w:rsidRPr="00E950B7" w:rsidRDefault="00E950B7" w:rsidP="00E950B7">
      <w:pPr>
        <w:rPr>
          <w:rFonts w:ascii="Rockwell" w:hAnsi="Rockwell"/>
          <w:sz w:val="16"/>
          <w:szCs w:val="16"/>
          <w:lang w:val="en-US"/>
        </w:rPr>
      </w:pPr>
    </w:p>
    <w:p w:rsidR="00E950B7" w:rsidRPr="00E950B7" w:rsidRDefault="00E950B7" w:rsidP="008346D2">
      <w:pPr>
        <w:rPr>
          <w:rFonts w:ascii="Rockwell" w:hAnsi="Rockwell"/>
          <w:sz w:val="24"/>
          <w:szCs w:val="24"/>
          <w:rtl/>
          <w:lang w:val="en-US"/>
        </w:rPr>
      </w:pPr>
      <w:r>
        <w:rPr>
          <w:rFonts w:ascii="Rockwell" w:hAnsi="Rockwell"/>
          <w:sz w:val="24"/>
          <w:szCs w:val="24"/>
          <w:lang w:val="en-US"/>
        </w:rPr>
        <w:t>2.</w:t>
      </w:r>
      <w:r>
        <w:rPr>
          <w:rFonts w:ascii="Rockwell" w:hAnsi="Rockwell"/>
          <w:sz w:val="24"/>
          <w:szCs w:val="24"/>
          <w:lang w:val="en-US"/>
        </w:rPr>
        <w:tab/>
        <w:t>Preliminaries</w:t>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t xml:space="preserve">  </w:t>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sidR="008346D2">
        <w:rPr>
          <w:rFonts w:ascii="Rockwell" w:hAnsi="Rockwell"/>
          <w:sz w:val="24"/>
          <w:szCs w:val="24"/>
          <w:lang w:val="en-US"/>
        </w:rPr>
        <w:t>5</w:t>
      </w:r>
    </w:p>
    <w:p w:rsidR="00E950B7" w:rsidRPr="00E950B7" w:rsidRDefault="00E950B7" w:rsidP="00E950B7">
      <w:pPr>
        <w:rPr>
          <w:rFonts w:ascii="Rockwell" w:hAnsi="Rockwell"/>
          <w:sz w:val="24"/>
          <w:szCs w:val="24"/>
          <w:lang w:val="en-US"/>
        </w:rPr>
      </w:pPr>
    </w:p>
    <w:p w:rsidR="00E950B7" w:rsidRPr="00E950B7" w:rsidRDefault="00E950B7" w:rsidP="00E950B7">
      <w:pPr>
        <w:rPr>
          <w:rFonts w:ascii="Rockwell" w:hAnsi="Rockwell"/>
          <w:sz w:val="24"/>
          <w:szCs w:val="24"/>
          <w:lang w:val="en-US"/>
        </w:rPr>
      </w:pPr>
    </w:p>
    <w:p w:rsidR="00E950B7" w:rsidRPr="00E950B7" w:rsidRDefault="00E950B7" w:rsidP="00CE2A58">
      <w:pPr>
        <w:rPr>
          <w:rFonts w:ascii="Rockwell" w:hAnsi="Rockwell"/>
          <w:sz w:val="24"/>
          <w:szCs w:val="24"/>
          <w:rtl/>
          <w:lang w:val="en-US"/>
        </w:rPr>
      </w:pPr>
      <w:r w:rsidRPr="00E950B7">
        <w:rPr>
          <w:rFonts w:ascii="Rockwell" w:hAnsi="Rockwell"/>
          <w:sz w:val="24"/>
          <w:szCs w:val="24"/>
          <w:lang w:val="en-US"/>
        </w:rPr>
        <w:t>3.</w:t>
      </w:r>
      <w:r>
        <w:rPr>
          <w:rFonts w:ascii="Rockwell" w:hAnsi="Rockwell"/>
          <w:sz w:val="24"/>
          <w:szCs w:val="24"/>
          <w:lang w:val="en-US"/>
        </w:rPr>
        <w:tab/>
        <w:t>Contract Conditions</w:t>
      </w:r>
      <w:r>
        <w:rPr>
          <w:rFonts w:ascii="Rockwell" w:hAnsi="Rockwell"/>
          <w:sz w:val="24"/>
          <w:szCs w:val="24"/>
          <w:lang w:val="en-US"/>
        </w:rPr>
        <w:tab/>
      </w:r>
      <w:r w:rsidRPr="00E950B7">
        <w:rPr>
          <w:rFonts w:ascii="Rockwell" w:hAnsi="Rockwell"/>
          <w:sz w:val="24"/>
          <w:szCs w:val="24"/>
          <w:lang w:val="en-US"/>
        </w:rPr>
        <w:t xml:space="preserve"> </w:t>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sidR="00CE2A58">
        <w:rPr>
          <w:rFonts w:ascii="Rockwell" w:hAnsi="Rockwell"/>
          <w:sz w:val="24"/>
          <w:szCs w:val="24"/>
          <w:lang w:val="en-US"/>
        </w:rPr>
        <w:t>8</w:t>
      </w:r>
    </w:p>
    <w:p w:rsidR="00E950B7" w:rsidRPr="00E950B7" w:rsidRDefault="00E950B7" w:rsidP="00E950B7">
      <w:pPr>
        <w:rPr>
          <w:rFonts w:ascii="Rockwell" w:hAnsi="Rockwell"/>
          <w:sz w:val="24"/>
          <w:szCs w:val="24"/>
          <w:lang w:val="en-US"/>
        </w:rPr>
      </w:pPr>
    </w:p>
    <w:p w:rsidR="00E950B7" w:rsidRPr="00E950B7" w:rsidRDefault="00E950B7" w:rsidP="00E950B7">
      <w:pPr>
        <w:rPr>
          <w:rFonts w:ascii="Rockwell" w:hAnsi="Rockwell"/>
          <w:sz w:val="24"/>
          <w:szCs w:val="24"/>
          <w:lang w:val="en-US"/>
        </w:rPr>
      </w:pPr>
    </w:p>
    <w:p w:rsidR="00E950B7" w:rsidRPr="00E950B7" w:rsidRDefault="00E950B7" w:rsidP="00E950B7">
      <w:pPr>
        <w:rPr>
          <w:rFonts w:ascii="Rockwell" w:hAnsi="Rockwell"/>
          <w:sz w:val="24"/>
          <w:szCs w:val="24"/>
          <w:lang w:val="en-US"/>
        </w:rPr>
      </w:pPr>
      <w:r w:rsidRPr="00E950B7">
        <w:rPr>
          <w:rFonts w:ascii="Rockwell" w:hAnsi="Rockwell"/>
          <w:sz w:val="24"/>
          <w:szCs w:val="24"/>
          <w:lang w:val="en-US"/>
        </w:rPr>
        <w:t>4.</w:t>
      </w:r>
      <w:r w:rsidRPr="00E950B7">
        <w:rPr>
          <w:rFonts w:ascii="Rockwell" w:hAnsi="Rockwell"/>
          <w:sz w:val="24"/>
          <w:szCs w:val="24"/>
          <w:lang w:val="en-US"/>
        </w:rPr>
        <w:tab/>
        <w:t xml:space="preserve">Form of Tender                              </w:t>
      </w:r>
      <w:r>
        <w:rPr>
          <w:rFonts w:ascii="Rockwell" w:hAnsi="Rockwell"/>
          <w:sz w:val="24"/>
          <w:szCs w:val="24"/>
          <w:lang w:val="en-US"/>
        </w:rPr>
        <w:t xml:space="preserve">                     </w:t>
      </w:r>
      <w:r w:rsidRPr="00E950B7">
        <w:rPr>
          <w:rFonts w:ascii="Rockwell" w:hAnsi="Rockwell"/>
          <w:sz w:val="24"/>
          <w:szCs w:val="24"/>
          <w:lang w:val="en-US"/>
        </w:rPr>
        <w:t xml:space="preserve"> </w:t>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sidRPr="00E950B7">
        <w:rPr>
          <w:rFonts w:ascii="Rockwell" w:hAnsi="Rockwell"/>
          <w:sz w:val="24"/>
          <w:szCs w:val="24"/>
          <w:rtl/>
          <w:lang w:val="en-US"/>
        </w:rPr>
        <w:t>1</w:t>
      </w:r>
      <w:r w:rsidR="00CE2A58">
        <w:rPr>
          <w:rFonts w:ascii="Rockwell" w:hAnsi="Rockwell"/>
          <w:sz w:val="24"/>
          <w:szCs w:val="24"/>
          <w:lang w:val="en-US"/>
        </w:rPr>
        <w:t>5</w:t>
      </w:r>
    </w:p>
    <w:p w:rsidR="00E950B7" w:rsidRPr="00E950B7" w:rsidRDefault="00E950B7" w:rsidP="00E950B7">
      <w:pPr>
        <w:rPr>
          <w:rFonts w:ascii="Rockwell" w:hAnsi="Rockwell"/>
          <w:sz w:val="24"/>
          <w:szCs w:val="24"/>
          <w:lang w:val="en-US"/>
        </w:rPr>
      </w:pPr>
      <w:r w:rsidRPr="00E950B7">
        <w:rPr>
          <w:rFonts w:ascii="Rockwell" w:hAnsi="Rockwell"/>
          <w:sz w:val="24"/>
          <w:szCs w:val="24"/>
          <w:lang w:val="en-US"/>
        </w:rPr>
        <w:t xml:space="preserve">                                                                                                                                    </w:t>
      </w:r>
    </w:p>
    <w:p w:rsidR="00E950B7" w:rsidRPr="00E950B7" w:rsidRDefault="00E950B7" w:rsidP="00E950B7">
      <w:pPr>
        <w:rPr>
          <w:rFonts w:ascii="Rockwell" w:hAnsi="Rockwell"/>
          <w:sz w:val="22"/>
          <w:szCs w:val="22"/>
          <w:lang w:val="en-US"/>
        </w:rPr>
      </w:pPr>
      <w:r w:rsidRPr="00E950B7">
        <w:rPr>
          <w:rFonts w:ascii="Rockwell" w:hAnsi="Rockwell"/>
          <w:sz w:val="22"/>
          <w:szCs w:val="22"/>
          <w:lang w:val="en-US"/>
        </w:rPr>
        <w:t xml:space="preserve">     </w:t>
      </w:r>
    </w:p>
    <w:p w:rsidR="00E950B7" w:rsidRPr="00E950B7" w:rsidRDefault="00CE2A58" w:rsidP="00E950B7">
      <w:pPr>
        <w:rPr>
          <w:rFonts w:ascii="Rockwell" w:hAnsi="Rockwell"/>
          <w:sz w:val="24"/>
          <w:szCs w:val="24"/>
          <w:lang w:val="en-US"/>
        </w:rPr>
      </w:pPr>
      <w:r>
        <w:rPr>
          <w:rFonts w:ascii="Rockwell" w:hAnsi="Rockwell"/>
          <w:sz w:val="24"/>
          <w:szCs w:val="24"/>
          <w:lang w:val="en-US"/>
        </w:rPr>
        <w:t>5</w:t>
      </w:r>
      <w:r w:rsidR="00E950B7" w:rsidRPr="00E950B7">
        <w:rPr>
          <w:rFonts w:ascii="Rockwell" w:hAnsi="Rockwell"/>
          <w:sz w:val="24"/>
          <w:szCs w:val="24"/>
          <w:lang w:val="en-US"/>
        </w:rPr>
        <w:t>.</w:t>
      </w:r>
      <w:r w:rsidR="00E950B7" w:rsidRPr="00E950B7">
        <w:rPr>
          <w:rFonts w:ascii="Rockwell" w:hAnsi="Rockwell"/>
          <w:sz w:val="24"/>
          <w:szCs w:val="24"/>
          <w:lang w:val="en-US"/>
        </w:rPr>
        <w:tab/>
        <w:t xml:space="preserve">Methods of Cleaning                    </w:t>
      </w:r>
      <w:r w:rsidR="00E950B7">
        <w:rPr>
          <w:rFonts w:ascii="Rockwell" w:hAnsi="Rockwell"/>
          <w:sz w:val="24"/>
          <w:szCs w:val="24"/>
          <w:lang w:val="en-US"/>
        </w:rPr>
        <w:t xml:space="preserve">                        </w:t>
      </w:r>
      <w:r w:rsidR="00E950B7" w:rsidRPr="00E950B7">
        <w:rPr>
          <w:rFonts w:ascii="Rockwell" w:hAnsi="Rockwell"/>
          <w:sz w:val="24"/>
          <w:szCs w:val="24"/>
          <w:lang w:val="en-US"/>
        </w:rPr>
        <w:t xml:space="preserve">      </w:t>
      </w:r>
      <w:r w:rsidR="00E950B7">
        <w:rPr>
          <w:rFonts w:ascii="Rockwell" w:hAnsi="Rockwell"/>
          <w:sz w:val="24"/>
          <w:szCs w:val="24"/>
          <w:lang w:val="en-US"/>
        </w:rPr>
        <w:tab/>
      </w:r>
      <w:r w:rsidR="00E950B7">
        <w:rPr>
          <w:rFonts w:ascii="Rockwell" w:hAnsi="Rockwell"/>
          <w:sz w:val="24"/>
          <w:szCs w:val="24"/>
          <w:lang w:val="en-US"/>
        </w:rPr>
        <w:tab/>
      </w:r>
      <w:r w:rsidR="00E950B7">
        <w:rPr>
          <w:rFonts w:ascii="Rockwell" w:hAnsi="Rockwell"/>
          <w:sz w:val="24"/>
          <w:szCs w:val="24"/>
          <w:lang w:val="en-US"/>
        </w:rPr>
        <w:tab/>
      </w:r>
      <w:r w:rsidR="00E950B7" w:rsidRPr="00E950B7">
        <w:rPr>
          <w:rFonts w:ascii="Rockwell" w:hAnsi="Rockwell"/>
          <w:sz w:val="24"/>
          <w:szCs w:val="24"/>
          <w:lang w:val="en-US"/>
        </w:rPr>
        <w:t>1</w:t>
      </w:r>
      <w:r>
        <w:rPr>
          <w:rFonts w:ascii="Rockwell" w:hAnsi="Rockwell"/>
          <w:sz w:val="24"/>
          <w:szCs w:val="24"/>
          <w:lang w:val="en-US"/>
        </w:rPr>
        <w:t>6</w:t>
      </w:r>
    </w:p>
    <w:p w:rsidR="00E950B7" w:rsidRPr="00E950B7" w:rsidRDefault="00E950B7" w:rsidP="00E950B7">
      <w:pPr>
        <w:rPr>
          <w:rFonts w:ascii="Rockwell" w:hAnsi="Rockwell"/>
          <w:sz w:val="22"/>
          <w:szCs w:val="22"/>
          <w:lang w:val="en-US"/>
        </w:rPr>
      </w:pPr>
      <w:r w:rsidRPr="00E950B7">
        <w:rPr>
          <w:rFonts w:ascii="Rockwell" w:hAnsi="Rockwell"/>
          <w:sz w:val="22"/>
          <w:szCs w:val="22"/>
          <w:lang w:val="en-US"/>
        </w:rPr>
        <w:t xml:space="preserve">     </w:t>
      </w:r>
    </w:p>
    <w:p w:rsidR="00E950B7" w:rsidRPr="00E950B7" w:rsidRDefault="00E950B7" w:rsidP="00E950B7">
      <w:pPr>
        <w:pStyle w:val="Heading4"/>
        <w:jc w:val="center"/>
        <w:rPr>
          <w:rFonts w:ascii="Rockwell" w:hAnsi="Rockwell"/>
          <w:i w:val="0"/>
          <w:iCs w:val="0"/>
          <w:sz w:val="24"/>
          <w:szCs w:val="24"/>
          <w:u w:val="single"/>
          <w:lang w:val="en-US"/>
        </w:rPr>
      </w:pPr>
      <w:r w:rsidRPr="00E950B7">
        <w:rPr>
          <w:rFonts w:ascii="Rockwell" w:hAnsi="Rockwell"/>
        </w:rPr>
        <w:br w:type="column"/>
      </w:r>
      <w:r w:rsidRPr="00E950B7">
        <w:rPr>
          <w:rFonts w:ascii="Rockwell" w:hAnsi="Rockwell"/>
          <w:i w:val="0"/>
          <w:iCs w:val="0"/>
          <w:color w:val="000000" w:themeColor="text1"/>
          <w:sz w:val="24"/>
          <w:szCs w:val="24"/>
          <w:u w:val="single"/>
          <w:lang w:val="en-US"/>
        </w:rPr>
        <w:lastRenderedPageBreak/>
        <w:t>INSTRUCTIONS TO TENDERERS</w:t>
      </w:r>
    </w:p>
    <w:p w:rsidR="00E950B7" w:rsidRPr="00E950B7" w:rsidRDefault="00E950B7" w:rsidP="00E950B7">
      <w:pPr>
        <w:jc w:val="both"/>
        <w:rPr>
          <w:rFonts w:ascii="Rockwell" w:hAnsi="Rockwell"/>
          <w:sz w:val="24"/>
          <w:szCs w:val="24"/>
          <w:lang w:val="en-US"/>
        </w:rPr>
      </w:pPr>
    </w:p>
    <w:p w:rsidR="00E950B7" w:rsidRPr="00E950B7" w:rsidRDefault="00E950B7" w:rsidP="00E950B7">
      <w:pPr>
        <w:jc w:val="both"/>
        <w:rPr>
          <w:rFonts w:ascii="Rockwell" w:hAnsi="Rockwell"/>
          <w:sz w:val="24"/>
          <w:szCs w:val="24"/>
          <w:lang w:val="en-US"/>
        </w:rPr>
      </w:pPr>
      <w:r w:rsidRPr="00E950B7">
        <w:rPr>
          <w:rFonts w:ascii="Rockwell" w:hAnsi="Rockwell"/>
          <w:sz w:val="24"/>
          <w:szCs w:val="24"/>
          <w:lang w:val="en-US"/>
        </w:rPr>
        <w:t>The Tenderer is to read carefully the instructions set out below and no claim will be entertained on the grounds of failure to read or comply with these instructions or for any alleged misunderstanding of their importance.</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1"/>
        </w:numPr>
        <w:jc w:val="both"/>
        <w:rPr>
          <w:rFonts w:ascii="Rockwell" w:hAnsi="Rockwell"/>
          <w:b/>
          <w:bCs/>
          <w:sz w:val="24"/>
          <w:szCs w:val="24"/>
          <w:lang w:val="en-US"/>
        </w:rPr>
      </w:pPr>
      <w:r w:rsidRPr="00E950B7">
        <w:rPr>
          <w:rFonts w:ascii="Rockwell" w:hAnsi="Rockwell"/>
          <w:b/>
          <w:bCs/>
          <w:sz w:val="24"/>
          <w:szCs w:val="24"/>
          <w:lang w:val="en-US"/>
        </w:rPr>
        <w:t>Premises Inspection</w:t>
      </w:r>
    </w:p>
    <w:p w:rsidR="00E950B7" w:rsidRPr="00E950B7" w:rsidRDefault="00E950B7" w:rsidP="00E950B7">
      <w:pPr>
        <w:jc w:val="both"/>
        <w:rPr>
          <w:rFonts w:ascii="Rockwell" w:hAnsi="Rockwell"/>
          <w:sz w:val="24"/>
          <w:szCs w:val="24"/>
          <w:lang w:val="en-US"/>
        </w:rPr>
      </w:pPr>
    </w:p>
    <w:p w:rsidR="00E950B7" w:rsidRPr="00E950B7" w:rsidRDefault="00E950B7" w:rsidP="00E950B7">
      <w:pPr>
        <w:jc w:val="both"/>
        <w:rPr>
          <w:rFonts w:ascii="Rockwell" w:hAnsi="Rockwell"/>
          <w:sz w:val="24"/>
          <w:szCs w:val="24"/>
          <w:lang w:val="en-US"/>
        </w:rPr>
      </w:pPr>
      <w:r w:rsidRPr="00E950B7">
        <w:rPr>
          <w:rFonts w:ascii="Rockwell" w:hAnsi="Rockwell"/>
          <w:sz w:val="24"/>
          <w:szCs w:val="24"/>
          <w:lang w:val="en-US"/>
        </w:rPr>
        <w:t>The Tenderer is to visit and inspect the premises and equipment and obtain all requisite information regarding the nature of the finish surfaces and their cleaning methods, local conditions, means of access and any other matters affecting this tender.</w:t>
      </w:r>
    </w:p>
    <w:p w:rsidR="00E950B7" w:rsidRPr="00E950B7" w:rsidRDefault="00E950B7" w:rsidP="00E950B7">
      <w:pPr>
        <w:jc w:val="both"/>
        <w:rPr>
          <w:rFonts w:ascii="Rockwell" w:hAnsi="Rockwell"/>
          <w:lang w:val="en-US"/>
        </w:rPr>
      </w:pPr>
    </w:p>
    <w:p w:rsidR="00E950B7" w:rsidRPr="00E950B7" w:rsidRDefault="00E950B7" w:rsidP="00E950B7">
      <w:pPr>
        <w:numPr>
          <w:ilvl w:val="0"/>
          <w:numId w:val="1"/>
        </w:numPr>
        <w:jc w:val="both"/>
        <w:rPr>
          <w:rFonts w:ascii="Rockwell" w:hAnsi="Rockwell"/>
          <w:b/>
          <w:bCs/>
          <w:sz w:val="24"/>
          <w:szCs w:val="24"/>
          <w:lang w:val="en-US"/>
        </w:rPr>
      </w:pPr>
      <w:r w:rsidRPr="00E950B7">
        <w:rPr>
          <w:rFonts w:ascii="Rockwell" w:hAnsi="Rockwell"/>
          <w:b/>
          <w:bCs/>
          <w:sz w:val="24"/>
          <w:szCs w:val="24"/>
          <w:lang w:val="en-US"/>
        </w:rPr>
        <w:t>Pricing</w:t>
      </w:r>
    </w:p>
    <w:p w:rsidR="00E950B7" w:rsidRPr="00E950B7" w:rsidRDefault="00E950B7" w:rsidP="00E950B7">
      <w:pPr>
        <w:numPr>
          <w:ilvl w:val="0"/>
          <w:numId w:val="2"/>
        </w:numPr>
        <w:jc w:val="both"/>
        <w:rPr>
          <w:rFonts w:ascii="Rockwell" w:hAnsi="Rockwell"/>
          <w:sz w:val="24"/>
          <w:szCs w:val="24"/>
          <w:lang w:val="en-US"/>
        </w:rPr>
      </w:pPr>
      <w:r w:rsidRPr="00E950B7">
        <w:rPr>
          <w:rFonts w:ascii="Rockwell" w:hAnsi="Rockwell"/>
          <w:sz w:val="24"/>
          <w:szCs w:val="24"/>
          <w:lang w:val="en-US"/>
        </w:rPr>
        <w:t>All items requested to be or priced by the Tenderer are to be completed or priced in INK and any alteration must be initialed by the person signing the Tender Form.</w:t>
      </w:r>
    </w:p>
    <w:p w:rsidR="00E950B7" w:rsidRPr="00E950B7" w:rsidRDefault="00E950B7" w:rsidP="00366B96">
      <w:pPr>
        <w:numPr>
          <w:ilvl w:val="0"/>
          <w:numId w:val="2"/>
        </w:numPr>
        <w:jc w:val="both"/>
        <w:rPr>
          <w:rFonts w:ascii="Rockwell" w:hAnsi="Rockwell"/>
          <w:sz w:val="24"/>
          <w:szCs w:val="24"/>
          <w:lang w:val="en-US"/>
        </w:rPr>
      </w:pPr>
      <w:r w:rsidRPr="00E950B7">
        <w:rPr>
          <w:rFonts w:ascii="Rockwell" w:hAnsi="Rockwell"/>
          <w:sz w:val="24"/>
          <w:szCs w:val="24"/>
          <w:lang w:val="en-US"/>
        </w:rPr>
        <w:t xml:space="preserve">The price set down by the Tenderer in the “Form of Tender” is to be the fully inclusive value of the </w:t>
      </w:r>
      <w:r w:rsidR="00366B96">
        <w:rPr>
          <w:rFonts w:ascii="Rockwell" w:hAnsi="Rockwell"/>
          <w:sz w:val="24"/>
          <w:szCs w:val="24"/>
          <w:lang w:val="en-US"/>
        </w:rPr>
        <w:t xml:space="preserve">service </w:t>
      </w:r>
      <w:r w:rsidRPr="00E950B7">
        <w:rPr>
          <w:rFonts w:ascii="Rockwell" w:hAnsi="Rockwell"/>
          <w:sz w:val="24"/>
          <w:szCs w:val="24"/>
          <w:lang w:val="en-US"/>
        </w:rPr>
        <w:t>described and are to include for profit and all obligations and liabilities of every kind which under the Contract are to be borne by the Contractor</w:t>
      </w:r>
    </w:p>
    <w:p w:rsidR="00E950B7" w:rsidRPr="00E950B7" w:rsidRDefault="00E950B7" w:rsidP="00E950B7">
      <w:pPr>
        <w:jc w:val="both"/>
        <w:rPr>
          <w:rFonts w:ascii="Rockwell" w:hAnsi="Rockwell"/>
          <w:lang w:val="en-US"/>
        </w:rPr>
      </w:pPr>
    </w:p>
    <w:p w:rsidR="00E950B7" w:rsidRPr="00E950B7" w:rsidRDefault="00E950B7" w:rsidP="00E950B7">
      <w:pPr>
        <w:numPr>
          <w:ilvl w:val="0"/>
          <w:numId w:val="1"/>
        </w:numPr>
        <w:jc w:val="both"/>
        <w:rPr>
          <w:rFonts w:ascii="Rockwell" w:hAnsi="Rockwell"/>
          <w:b/>
          <w:bCs/>
          <w:sz w:val="24"/>
          <w:szCs w:val="24"/>
          <w:lang w:val="en-US"/>
        </w:rPr>
      </w:pPr>
      <w:r w:rsidRPr="00E950B7">
        <w:rPr>
          <w:rFonts w:ascii="Rockwell" w:hAnsi="Rockwell"/>
          <w:b/>
          <w:bCs/>
          <w:sz w:val="24"/>
          <w:szCs w:val="24"/>
          <w:lang w:val="en-US"/>
        </w:rPr>
        <w:t>Form of Tender</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3"/>
        </w:numPr>
        <w:tabs>
          <w:tab w:val="num" w:pos="1440"/>
        </w:tabs>
        <w:ind w:left="1440" w:hanging="720"/>
        <w:jc w:val="both"/>
        <w:rPr>
          <w:rFonts w:ascii="Rockwell" w:hAnsi="Rockwell"/>
          <w:sz w:val="24"/>
          <w:szCs w:val="24"/>
          <w:lang w:val="en-US"/>
        </w:rPr>
      </w:pPr>
      <w:r w:rsidRPr="00E950B7">
        <w:rPr>
          <w:rFonts w:ascii="Rockwell" w:hAnsi="Rockwell"/>
          <w:sz w:val="24"/>
          <w:szCs w:val="24"/>
          <w:lang w:val="en-US"/>
        </w:rPr>
        <w:t>The Tender must be submitted on the Form of Tender provided. The tender amount is to be inserted in words and in figures in the space provided and all other blank spaces elsewhere in the Form of Tender must be filled in with information required.</w:t>
      </w:r>
    </w:p>
    <w:p w:rsidR="00E950B7" w:rsidRPr="00E950B7" w:rsidRDefault="00E950B7" w:rsidP="00E950B7">
      <w:pPr>
        <w:numPr>
          <w:ilvl w:val="0"/>
          <w:numId w:val="3"/>
        </w:numPr>
        <w:tabs>
          <w:tab w:val="num" w:pos="1440"/>
        </w:tabs>
        <w:ind w:left="1440" w:hanging="720"/>
        <w:jc w:val="both"/>
        <w:rPr>
          <w:rFonts w:ascii="Rockwell" w:hAnsi="Rockwell"/>
          <w:sz w:val="24"/>
          <w:szCs w:val="24"/>
          <w:lang w:val="en-US"/>
        </w:rPr>
      </w:pPr>
      <w:r w:rsidRPr="00E950B7">
        <w:rPr>
          <w:rFonts w:ascii="Rockwell" w:hAnsi="Rockwell"/>
          <w:sz w:val="24"/>
          <w:szCs w:val="24"/>
          <w:lang w:val="en-US"/>
        </w:rPr>
        <w:t>The Tender must be signed by the principal of the firm or by a person properly authorized for this purpose and the registered name and address of the Contractor must be printed in BLOCK LETTERS or typed in the space provided. No Tender that is incompletely or improperly filled in will be considered.</w:t>
      </w:r>
    </w:p>
    <w:p w:rsidR="00E950B7" w:rsidRPr="00E950B7" w:rsidRDefault="00E950B7" w:rsidP="00E950B7">
      <w:pPr>
        <w:numPr>
          <w:ilvl w:val="0"/>
          <w:numId w:val="3"/>
        </w:numPr>
        <w:tabs>
          <w:tab w:val="num" w:pos="1440"/>
        </w:tabs>
        <w:ind w:left="1440" w:hanging="720"/>
        <w:jc w:val="both"/>
        <w:rPr>
          <w:rFonts w:ascii="Rockwell" w:hAnsi="Rockwell"/>
          <w:sz w:val="24"/>
          <w:szCs w:val="24"/>
          <w:lang w:val="en-US"/>
        </w:rPr>
      </w:pPr>
      <w:r w:rsidRPr="00E950B7">
        <w:rPr>
          <w:rFonts w:ascii="Rockwell" w:hAnsi="Rockwell"/>
          <w:sz w:val="24"/>
          <w:szCs w:val="24"/>
          <w:lang w:val="en-US"/>
        </w:rPr>
        <w:t>Any doubt or specific assumptions raised or made during the compilation of the Tender should be reflected at the time of tendering in a covering letter submitted with the Form of Tender.</w:t>
      </w:r>
    </w:p>
    <w:p w:rsidR="00E950B7" w:rsidRPr="00E950B7" w:rsidRDefault="00E950B7" w:rsidP="00E950B7">
      <w:pPr>
        <w:ind w:left="720"/>
        <w:jc w:val="both"/>
        <w:rPr>
          <w:rFonts w:ascii="Rockwell" w:hAnsi="Rockwell"/>
          <w:lang w:val="en-US"/>
        </w:rPr>
      </w:pPr>
    </w:p>
    <w:p w:rsidR="00E950B7" w:rsidRPr="00E950B7" w:rsidRDefault="00E950B7" w:rsidP="00E950B7">
      <w:pPr>
        <w:pStyle w:val="ListParagraph"/>
        <w:numPr>
          <w:ilvl w:val="0"/>
          <w:numId w:val="1"/>
        </w:numPr>
        <w:jc w:val="both"/>
        <w:rPr>
          <w:rFonts w:ascii="Rockwell" w:hAnsi="Rockwell"/>
          <w:b/>
          <w:bCs/>
          <w:sz w:val="24"/>
          <w:szCs w:val="24"/>
          <w:lang w:val="en-US"/>
        </w:rPr>
      </w:pPr>
      <w:r w:rsidRPr="00E950B7">
        <w:rPr>
          <w:rFonts w:ascii="Rockwell" w:hAnsi="Rockwell"/>
          <w:b/>
          <w:bCs/>
          <w:sz w:val="24"/>
          <w:szCs w:val="24"/>
          <w:lang w:val="en-US"/>
        </w:rPr>
        <w:t>Delivery of Tenders</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4"/>
        </w:numPr>
        <w:tabs>
          <w:tab w:val="num" w:pos="1440"/>
        </w:tabs>
        <w:ind w:left="1440" w:hanging="720"/>
        <w:jc w:val="both"/>
        <w:rPr>
          <w:rFonts w:ascii="Rockwell" w:hAnsi="Rockwell"/>
          <w:sz w:val="24"/>
          <w:szCs w:val="24"/>
          <w:lang w:val="en-US"/>
        </w:rPr>
      </w:pPr>
      <w:r w:rsidRPr="00E950B7">
        <w:rPr>
          <w:rFonts w:ascii="Rockwell" w:hAnsi="Rockwell"/>
          <w:sz w:val="24"/>
          <w:szCs w:val="24"/>
          <w:lang w:val="en-US"/>
        </w:rPr>
        <w:t>Tenders must be delivered in a properly sealed envelope and with no external inscription or mark of identification other than “TENDER FOR CLEANING SERVICES” on the top left hand corner of the envelope.</w:t>
      </w:r>
    </w:p>
    <w:p w:rsidR="00E950B7" w:rsidRPr="00EF256A" w:rsidRDefault="00E950B7" w:rsidP="00EF256A">
      <w:pPr>
        <w:numPr>
          <w:ilvl w:val="0"/>
          <w:numId w:val="4"/>
        </w:numPr>
        <w:tabs>
          <w:tab w:val="num" w:pos="1440"/>
        </w:tabs>
        <w:ind w:left="1440" w:hanging="720"/>
        <w:jc w:val="both"/>
        <w:rPr>
          <w:rFonts w:ascii="Rockwell" w:hAnsi="Rockwell"/>
          <w:b/>
          <w:bCs/>
          <w:sz w:val="24"/>
          <w:szCs w:val="24"/>
          <w:lang w:val="en-US"/>
        </w:rPr>
      </w:pPr>
      <w:r w:rsidRPr="00E950B7">
        <w:rPr>
          <w:rFonts w:ascii="Rockwell" w:hAnsi="Rockwell"/>
          <w:sz w:val="24"/>
          <w:szCs w:val="24"/>
          <w:lang w:val="en-US"/>
        </w:rPr>
        <w:t>The sealed envelope shall be deposited, in the tender box placed in 1</w:t>
      </w:r>
      <w:r w:rsidRPr="00E950B7">
        <w:rPr>
          <w:rFonts w:ascii="Rockwell" w:hAnsi="Rockwell"/>
          <w:sz w:val="24"/>
          <w:szCs w:val="24"/>
          <w:vertAlign w:val="superscript"/>
          <w:lang w:val="en-US"/>
        </w:rPr>
        <w:t>st</w:t>
      </w:r>
      <w:r w:rsidRPr="00E950B7">
        <w:rPr>
          <w:rFonts w:ascii="Rockwell" w:hAnsi="Rockwell"/>
          <w:sz w:val="24"/>
          <w:szCs w:val="24"/>
          <w:lang w:val="en-US"/>
        </w:rPr>
        <w:t xml:space="preserve"> Floor, Executive Committee Room, Administration Block, </w:t>
      </w:r>
      <w:r w:rsidR="00292BAD">
        <w:rPr>
          <w:rFonts w:ascii="Rockwell" w:hAnsi="Rockwell"/>
          <w:sz w:val="24"/>
          <w:szCs w:val="24"/>
          <w:lang w:val="en-US"/>
        </w:rPr>
        <w:t xml:space="preserve">Riffa </w:t>
      </w:r>
      <w:r w:rsidRPr="00E950B7">
        <w:rPr>
          <w:rFonts w:ascii="Rockwell" w:hAnsi="Rockwell"/>
          <w:sz w:val="24"/>
          <w:szCs w:val="24"/>
          <w:lang w:val="en-US"/>
        </w:rPr>
        <w:t>Campus, Indian School Bahrain</w:t>
      </w:r>
      <w:r w:rsidR="0080412F">
        <w:rPr>
          <w:rFonts w:ascii="Rockwell" w:hAnsi="Rockwell"/>
          <w:sz w:val="24"/>
          <w:szCs w:val="24"/>
          <w:lang w:val="en-US"/>
        </w:rPr>
        <w:t xml:space="preserve">, </w:t>
      </w:r>
      <w:r w:rsidRPr="0080412F">
        <w:rPr>
          <w:rFonts w:ascii="Rockwell" w:hAnsi="Rockwell"/>
          <w:sz w:val="24"/>
          <w:szCs w:val="24"/>
          <w:lang w:val="en-US"/>
        </w:rPr>
        <w:t xml:space="preserve">not later than 1.00 pm,  </w:t>
      </w:r>
      <w:r w:rsidR="00EF256A" w:rsidRPr="00EF256A">
        <w:rPr>
          <w:rFonts w:ascii="Rockwell" w:hAnsi="Rockwell"/>
          <w:b/>
          <w:bCs/>
          <w:sz w:val="24"/>
          <w:szCs w:val="24"/>
          <w:lang w:val="en-US"/>
        </w:rPr>
        <w:t>05 November</w:t>
      </w:r>
      <w:r w:rsidRPr="00EF256A">
        <w:rPr>
          <w:rFonts w:ascii="Rockwell" w:hAnsi="Rockwell"/>
          <w:b/>
          <w:bCs/>
          <w:sz w:val="24"/>
          <w:szCs w:val="24"/>
          <w:lang w:val="en-US"/>
        </w:rPr>
        <w:t xml:space="preserve"> 2015.</w:t>
      </w:r>
    </w:p>
    <w:p w:rsidR="00E950B7" w:rsidRPr="00E950B7" w:rsidRDefault="00E950B7" w:rsidP="00E950B7">
      <w:pPr>
        <w:pStyle w:val="ListParagraph"/>
        <w:numPr>
          <w:ilvl w:val="0"/>
          <w:numId w:val="4"/>
        </w:numPr>
        <w:tabs>
          <w:tab w:val="num" w:pos="1440"/>
        </w:tabs>
        <w:ind w:left="1440" w:hanging="720"/>
        <w:rPr>
          <w:rFonts w:ascii="Rockwell" w:hAnsi="Rockwell"/>
          <w:sz w:val="24"/>
          <w:szCs w:val="24"/>
          <w:lang w:val="en-US"/>
        </w:rPr>
      </w:pPr>
      <w:r w:rsidRPr="00E950B7">
        <w:rPr>
          <w:rFonts w:ascii="Rockwell" w:hAnsi="Rockwell"/>
          <w:lang w:val="en-US"/>
        </w:rPr>
        <w:br w:type="page"/>
      </w:r>
      <w:r w:rsidRPr="00E950B7">
        <w:rPr>
          <w:rFonts w:ascii="Rockwell" w:hAnsi="Rockwell"/>
          <w:sz w:val="24"/>
          <w:szCs w:val="24"/>
          <w:lang w:val="en-US"/>
        </w:rPr>
        <w:lastRenderedPageBreak/>
        <w:t>Tenders delivered after the date and time stated above will not be considered.</w:t>
      </w:r>
    </w:p>
    <w:p w:rsidR="00E950B7" w:rsidRPr="00E950B7" w:rsidRDefault="00E950B7" w:rsidP="00E950B7">
      <w:pPr>
        <w:pStyle w:val="ListParagraph"/>
        <w:ind w:left="1440"/>
        <w:rPr>
          <w:rFonts w:ascii="Rockwell" w:hAnsi="Rockwell"/>
          <w:sz w:val="24"/>
          <w:szCs w:val="24"/>
          <w:lang w:val="en-US"/>
        </w:rPr>
      </w:pPr>
    </w:p>
    <w:p w:rsidR="00E950B7" w:rsidRPr="00E950B7" w:rsidRDefault="00E950B7" w:rsidP="00E950B7">
      <w:pPr>
        <w:numPr>
          <w:ilvl w:val="0"/>
          <w:numId w:val="1"/>
        </w:numPr>
        <w:jc w:val="both"/>
        <w:rPr>
          <w:rFonts w:ascii="Rockwell" w:hAnsi="Rockwell"/>
          <w:b/>
          <w:bCs/>
          <w:sz w:val="24"/>
          <w:szCs w:val="24"/>
          <w:lang w:val="en-US"/>
        </w:rPr>
      </w:pPr>
      <w:r w:rsidRPr="00E950B7">
        <w:rPr>
          <w:rFonts w:ascii="Rockwell" w:hAnsi="Rockwell"/>
          <w:b/>
          <w:bCs/>
          <w:sz w:val="24"/>
          <w:szCs w:val="24"/>
          <w:lang w:val="en-US"/>
        </w:rPr>
        <w:t>Formal Contract</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360"/>
        <w:jc w:val="both"/>
        <w:rPr>
          <w:rFonts w:ascii="Rockwell" w:hAnsi="Rockwell"/>
          <w:sz w:val="24"/>
          <w:szCs w:val="24"/>
          <w:lang w:val="en-US"/>
        </w:rPr>
      </w:pPr>
      <w:r w:rsidRPr="00E950B7">
        <w:rPr>
          <w:rFonts w:ascii="Rockwell" w:hAnsi="Rockwell"/>
          <w:sz w:val="24"/>
          <w:szCs w:val="24"/>
          <w:lang w:val="en-US"/>
        </w:rPr>
        <w:t>The Contractor whose tender is accepted will be required to execute the formal contract. If the Contractor fails to sign the formal contract documents within fourteen days of notification that the contract documents are ready for signature, then the acceptance of this tender shall be considered cancelled without prejudice to any rights or remedies the Employer may have in respect of such failure.</w:t>
      </w:r>
    </w:p>
    <w:p w:rsidR="00E950B7" w:rsidRPr="00E950B7" w:rsidRDefault="00E950B7" w:rsidP="00E950B7">
      <w:pPr>
        <w:ind w:left="360"/>
        <w:jc w:val="both"/>
        <w:rPr>
          <w:rFonts w:ascii="Rockwell" w:hAnsi="Rockwell"/>
          <w:sz w:val="24"/>
          <w:szCs w:val="24"/>
          <w:lang w:val="en-US"/>
        </w:rPr>
      </w:pPr>
    </w:p>
    <w:p w:rsidR="00E950B7" w:rsidRPr="00E950B7" w:rsidRDefault="00E950B7" w:rsidP="00E950B7">
      <w:pPr>
        <w:jc w:val="both"/>
        <w:rPr>
          <w:rFonts w:ascii="Rockwell" w:hAnsi="Rockwell"/>
          <w:lang w:val="en-US"/>
        </w:rPr>
      </w:pPr>
    </w:p>
    <w:p w:rsidR="00E950B7" w:rsidRPr="00E950B7" w:rsidRDefault="00E950B7" w:rsidP="00E950B7">
      <w:pPr>
        <w:numPr>
          <w:ilvl w:val="0"/>
          <w:numId w:val="1"/>
        </w:numPr>
        <w:jc w:val="both"/>
        <w:rPr>
          <w:rFonts w:ascii="Rockwell" w:hAnsi="Rockwell"/>
          <w:b/>
          <w:bCs/>
          <w:sz w:val="24"/>
          <w:szCs w:val="24"/>
          <w:lang w:val="en-US"/>
        </w:rPr>
      </w:pPr>
      <w:r w:rsidRPr="00E950B7">
        <w:rPr>
          <w:rFonts w:ascii="Rockwell" w:hAnsi="Rockwell"/>
          <w:b/>
          <w:bCs/>
          <w:sz w:val="24"/>
          <w:szCs w:val="24"/>
          <w:lang w:val="en-US"/>
        </w:rPr>
        <w:t>Validity of Tender</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360"/>
        <w:jc w:val="both"/>
        <w:rPr>
          <w:rFonts w:ascii="Rockwell" w:hAnsi="Rockwell"/>
          <w:sz w:val="24"/>
          <w:szCs w:val="24"/>
          <w:lang w:val="en-US"/>
        </w:rPr>
      </w:pPr>
      <w:r w:rsidRPr="00E950B7">
        <w:rPr>
          <w:rFonts w:ascii="Rockwell" w:hAnsi="Rockwell"/>
          <w:sz w:val="24"/>
          <w:szCs w:val="24"/>
          <w:lang w:val="en-US"/>
        </w:rPr>
        <w:t>The Tender shall remain a valid offer open for acceptance at any time up to ten weeks from the date for receipt.</w:t>
      </w:r>
    </w:p>
    <w:p w:rsidR="00E950B7" w:rsidRPr="00E950B7" w:rsidRDefault="00E950B7" w:rsidP="00E950B7">
      <w:pPr>
        <w:ind w:left="360"/>
        <w:jc w:val="both"/>
        <w:rPr>
          <w:rFonts w:ascii="Rockwell" w:hAnsi="Rockwell"/>
          <w:sz w:val="24"/>
          <w:szCs w:val="24"/>
          <w:lang w:val="en-US"/>
        </w:rPr>
      </w:pPr>
    </w:p>
    <w:p w:rsidR="00E950B7" w:rsidRPr="00E950B7" w:rsidRDefault="00E950B7" w:rsidP="00E950B7">
      <w:pPr>
        <w:numPr>
          <w:ilvl w:val="0"/>
          <w:numId w:val="1"/>
        </w:numPr>
        <w:jc w:val="both"/>
        <w:rPr>
          <w:rFonts w:ascii="Rockwell" w:hAnsi="Rockwell"/>
          <w:b/>
          <w:bCs/>
          <w:sz w:val="24"/>
          <w:szCs w:val="24"/>
          <w:lang w:val="en-US"/>
        </w:rPr>
      </w:pPr>
      <w:r w:rsidRPr="00E950B7">
        <w:rPr>
          <w:rFonts w:ascii="Rockwell" w:hAnsi="Rockwell"/>
          <w:b/>
          <w:bCs/>
          <w:sz w:val="24"/>
          <w:szCs w:val="24"/>
          <w:lang w:val="en-US"/>
        </w:rPr>
        <w:t>Employer Accepts No Obligation</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6"/>
        </w:numPr>
        <w:tabs>
          <w:tab w:val="num" w:pos="720"/>
        </w:tabs>
        <w:ind w:left="720"/>
        <w:jc w:val="both"/>
        <w:rPr>
          <w:rFonts w:ascii="Rockwell" w:hAnsi="Rockwell"/>
          <w:sz w:val="24"/>
          <w:szCs w:val="24"/>
          <w:lang w:val="en-US"/>
        </w:rPr>
      </w:pPr>
      <w:r w:rsidRPr="00E950B7">
        <w:rPr>
          <w:rFonts w:ascii="Rockwell" w:hAnsi="Rockwell"/>
          <w:sz w:val="24"/>
          <w:szCs w:val="24"/>
          <w:lang w:val="en-US"/>
        </w:rPr>
        <w:t>Indian School will not reimburse a Tenderer for any costs incurred in the preparation of the Tender.</w:t>
      </w:r>
    </w:p>
    <w:p w:rsidR="00E950B7" w:rsidRPr="00E950B7" w:rsidRDefault="00E950B7" w:rsidP="00E950B7">
      <w:pPr>
        <w:ind w:left="720" w:hanging="360"/>
        <w:jc w:val="both"/>
        <w:rPr>
          <w:rFonts w:ascii="Rockwell" w:hAnsi="Rockwell"/>
          <w:sz w:val="24"/>
          <w:szCs w:val="24"/>
          <w:lang w:val="en-US"/>
        </w:rPr>
      </w:pPr>
      <w:r w:rsidRPr="00E950B7">
        <w:rPr>
          <w:rFonts w:ascii="Rockwell" w:hAnsi="Rockwell"/>
          <w:sz w:val="24"/>
          <w:szCs w:val="24"/>
          <w:lang w:val="en-US"/>
        </w:rPr>
        <w:t>ii)  Indian School are not bound to accept the lowest or any Tender and will not assign a reason for the rejection of any Tender.</w:t>
      </w:r>
    </w:p>
    <w:p w:rsidR="00E950B7" w:rsidRPr="00E950B7" w:rsidRDefault="00E950B7" w:rsidP="00E950B7">
      <w:pPr>
        <w:rPr>
          <w:rFonts w:ascii="Rockwell" w:hAnsi="Rockwell"/>
          <w:sz w:val="24"/>
          <w:szCs w:val="24"/>
          <w:lang w:val="en-US"/>
        </w:rPr>
      </w:pPr>
      <w:r w:rsidRPr="00E950B7">
        <w:rPr>
          <w:rFonts w:ascii="Rockwell" w:hAnsi="Rockwell"/>
          <w:sz w:val="24"/>
          <w:szCs w:val="24"/>
          <w:lang w:val="en-US"/>
        </w:rPr>
        <w:t xml:space="preserve">              </w:t>
      </w:r>
    </w:p>
    <w:p w:rsidR="00E950B7" w:rsidRPr="00E950B7" w:rsidRDefault="00E950B7" w:rsidP="00E950B7">
      <w:pPr>
        <w:rPr>
          <w:rFonts w:ascii="Rockwell" w:hAnsi="Rockwell"/>
          <w:lang w:val="en-US"/>
        </w:rPr>
      </w:pPr>
      <w:r w:rsidRPr="00E950B7">
        <w:rPr>
          <w:rFonts w:ascii="Rockwell" w:hAnsi="Rockwell"/>
          <w:lang w:val="en-US"/>
        </w:rPr>
        <w:br w:type="page"/>
      </w:r>
    </w:p>
    <w:p w:rsidR="00E950B7" w:rsidRPr="00E950B7" w:rsidRDefault="00E950B7" w:rsidP="00E950B7">
      <w:pPr>
        <w:rPr>
          <w:rFonts w:ascii="Rockwell" w:hAnsi="Rockwell"/>
          <w:sz w:val="24"/>
          <w:szCs w:val="24"/>
          <w:lang w:val="en-US"/>
        </w:rPr>
      </w:pPr>
    </w:p>
    <w:p w:rsidR="00E950B7" w:rsidRPr="00E950B7" w:rsidRDefault="00E950B7" w:rsidP="00E950B7">
      <w:pPr>
        <w:keepNext/>
        <w:ind w:left="720"/>
        <w:jc w:val="center"/>
        <w:outlineLvl w:val="5"/>
        <w:rPr>
          <w:rFonts w:ascii="Rockwell" w:hAnsi="Rockwell"/>
          <w:b/>
          <w:bCs/>
          <w:sz w:val="24"/>
          <w:szCs w:val="24"/>
          <w:u w:val="single"/>
          <w:lang w:val="en-US"/>
        </w:rPr>
      </w:pPr>
      <w:r w:rsidRPr="00E950B7">
        <w:rPr>
          <w:rFonts w:ascii="Rockwell" w:hAnsi="Rockwell"/>
          <w:b/>
          <w:bCs/>
          <w:sz w:val="24"/>
          <w:szCs w:val="24"/>
          <w:u w:val="single"/>
          <w:lang w:val="en-US"/>
        </w:rPr>
        <w:t>PRELIMINARIES</w:t>
      </w:r>
    </w:p>
    <w:p w:rsidR="00E950B7" w:rsidRPr="00E950B7" w:rsidRDefault="00E950B7" w:rsidP="00E950B7">
      <w:pPr>
        <w:ind w:left="720"/>
        <w:jc w:val="both"/>
        <w:rPr>
          <w:rFonts w:ascii="Rockwell" w:hAnsi="Rockwell"/>
          <w:b/>
          <w:bCs/>
          <w:sz w:val="24"/>
          <w:szCs w:val="24"/>
          <w:u w:val="single"/>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Term</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8"/>
        </w:numPr>
        <w:jc w:val="both"/>
        <w:rPr>
          <w:rFonts w:ascii="Rockwell" w:hAnsi="Rockwell"/>
          <w:sz w:val="24"/>
          <w:szCs w:val="24"/>
          <w:lang w:val="en-US"/>
        </w:rPr>
      </w:pPr>
      <w:r w:rsidRPr="00E950B7">
        <w:rPr>
          <w:rFonts w:ascii="Rockwell" w:hAnsi="Rockwell"/>
          <w:sz w:val="24"/>
          <w:szCs w:val="24"/>
          <w:lang w:val="en-US"/>
        </w:rPr>
        <w:t xml:space="preserve">The term </w:t>
      </w:r>
      <w:r w:rsidRPr="00E950B7">
        <w:rPr>
          <w:rFonts w:ascii="Rockwell" w:hAnsi="Rockwell"/>
          <w:b/>
          <w:bCs/>
          <w:sz w:val="24"/>
          <w:szCs w:val="24"/>
          <w:lang w:val="en-US"/>
        </w:rPr>
        <w:t>“The Employer”</w:t>
      </w:r>
      <w:r w:rsidRPr="00E950B7">
        <w:rPr>
          <w:rFonts w:ascii="Rockwell" w:hAnsi="Rockwell"/>
          <w:sz w:val="24"/>
          <w:szCs w:val="24"/>
          <w:lang w:val="en-US"/>
        </w:rPr>
        <w:t xml:space="preserve"> means the Indian School, PO Box </w:t>
      </w:r>
      <w:r>
        <w:rPr>
          <w:rFonts w:ascii="Rockwell" w:hAnsi="Rockwell"/>
          <w:sz w:val="24"/>
          <w:szCs w:val="24"/>
          <w:lang w:val="en-US"/>
        </w:rPr>
        <w:t>558</w:t>
      </w:r>
      <w:r w:rsidRPr="00E950B7">
        <w:rPr>
          <w:rFonts w:ascii="Rockwell" w:hAnsi="Rockwell"/>
          <w:sz w:val="24"/>
          <w:szCs w:val="24"/>
          <w:lang w:val="en-US"/>
        </w:rPr>
        <w:t xml:space="preserve"> Kingdom of Kingdom of Bahrain.(ISB)</w:t>
      </w:r>
    </w:p>
    <w:p w:rsidR="00E950B7" w:rsidRPr="00E950B7" w:rsidRDefault="00E950B7" w:rsidP="00E950B7">
      <w:pPr>
        <w:numPr>
          <w:ilvl w:val="0"/>
          <w:numId w:val="8"/>
        </w:numPr>
        <w:jc w:val="both"/>
        <w:rPr>
          <w:rFonts w:ascii="Rockwell" w:hAnsi="Rockwell"/>
          <w:sz w:val="24"/>
          <w:szCs w:val="24"/>
          <w:lang w:val="en-US"/>
        </w:rPr>
      </w:pPr>
      <w:r w:rsidRPr="00E950B7">
        <w:rPr>
          <w:rFonts w:ascii="Rockwell" w:hAnsi="Rockwell"/>
          <w:sz w:val="24"/>
          <w:szCs w:val="24"/>
          <w:lang w:val="en-US"/>
        </w:rPr>
        <w:t xml:space="preserve">The term </w:t>
      </w:r>
      <w:r w:rsidRPr="00E950B7">
        <w:rPr>
          <w:rFonts w:ascii="Rockwell" w:hAnsi="Rockwell"/>
          <w:b/>
          <w:bCs/>
          <w:sz w:val="24"/>
          <w:szCs w:val="24"/>
          <w:lang w:val="en-US"/>
        </w:rPr>
        <w:t>“Supervising Officer”</w:t>
      </w:r>
      <w:r w:rsidRPr="00E950B7">
        <w:rPr>
          <w:rFonts w:ascii="Rockwell" w:hAnsi="Rockwell"/>
          <w:sz w:val="24"/>
          <w:szCs w:val="24"/>
          <w:lang w:val="en-US"/>
        </w:rPr>
        <w:t xml:space="preserve"> means The </w:t>
      </w:r>
      <w:r>
        <w:rPr>
          <w:rFonts w:ascii="Rockwell" w:hAnsi="Rockwell"/>
          <w:sz w:val="24"/>
          <w:szCs w:val="24"/>
          <w:lang w:val="en-US"/>
        </w:rPr>
        <w:t>Cleaning</w:t>
      </w:r>
      <w:r w:rsidRPr="00E950B7">
        <w:rPr>
          <w:rFonts w:ascii="Rockwell" w:hAnsi="Rockwell"/>
          <w:sz w:val="24"/>
          <w:szCs w:val="24"/>
          <w:lang w:val="en-US"/>
        </w:rPr>
        <w:t xml:space="preserve"> Supervisor</w:t>
      </w:r>
    </w:p>
    <w:p w:rsidR="00E950B7" w:rsidRPr="00E950B7" w:rsidRDefault="00E950B7" w:rsidP="00E950B7">
      <w:pPr>
        <w:numPr>
          <w:ilvl w:val="0"/>
          <w:numId w:val="8"/>
        </w:numPr>
        <w:jc w:val="both"/>
        <w:rPr>
          <w:rFonts w:ascii="Rockwell" w:hAnsi="Rockwell"/>
          <w:sz w:val="24"/>
          <w:szCs w:val="24"/>
          <w:lang w:val="en-US"/>
        </w:rPr>
      </w:pPr>
      <w:r w:rsidRPr="00E950B7">
        <w:rPr>
          <w:rFonts w:ascii="Rockwell" w:hAnsi="Rockwell"/>
          <w:sz w:val="24"/>
          <w:szCs w:val="24"/>
          <w:lang w:val="en-US"/>
        </w:rPr>
        <w:t xml:space="preserve">The term </w:t>
      </w:r>
      <w:r w:rsidRPr="00E950B7">
        <w:rPr>
          <w:rFonts w:ascii="Rockwell" w:hAnsi="Rockwell"/>
          <w:b/>
          <w:bCs/>
          <w:sz w:val="24"/>
          <w:szCs w:val="24"/>
          <w:lang w:val="en-US"/>
        </w:rPr>
        <w:t>“Works’’</w:t>
      </w:r>
      <w:r w:rsidRPr="00E950B7">
        <w:rPr>
          <w:rFonts w:ascii="Rockwell" w:hAnsi="Rockwell"/>
          <w:sz w:val="24"/>
          <w:szCs w:val="24"/>
          <w:lang w:val="en-US"/>
        </w:rPr>
        <w:t xml:space="preserve"> means the cleaning services to be provided by the Contractor.</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Premises</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 xml:space="preserve">Premises described as </w:t>
      </w:r>
      <w:r w:rsidR="00292BAD">
        <w:rPr>
          <w:rFonts w:ascii="Rockwell" w:hAnsi="Rockwell"/>
          <w:sz w:val="24"/>
          <w:szCs w:val="24"/>
          <w:lang w:val="en-US"/>
        </w:rPr>
        <w:t xml:space="preserve">Riffa </w:t>
      </w:r>
      <w:r w:rsidRPr="00EF256A">
        <w:rPr>
          <w:rFonts w:ascii="Rockwell" w:hAnsi="Rockwell"/>
          <w:sz w:val="24"/>
          <w:szCs w:val="24"/>
          <w:lang w:val="en-US"/>
        </w:rPr>
        <w:t>Campus , Indian</w:t>
      </w:r>
      <w:r w:rsidRPr="00E950B7">
        <w:rPr>
          <w:rFonts w:ascii="Rockwell" w:hAnsi="Rockwell"/>
          <w:sz w:val="24"/>
          <w:szCs w:val="24"/>
          <w:lang w:val="en-US"/>
        </w:rPr>
        <w:t xml:space="preserve"> school Bahrain where the comprehensive cleaning services are to be carried out is as follows:</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numPr>
          <w:ilvl w:val="0"/>
          <w:numId w:val="9"/>
        </w:numPr>
        <w:jc w:val="both"/>
        <w:rPr>
          <w:rFonts w:ascii="Rockwell" w:hAnsi="Rockwell"/>
          <w:sz w:val="24"/>
          <w:szCs w:val="24"/>
          <w:lang w:val="en-US"/>
        </w:rPr>
      </w:pPr>
      <w:r w:rsidRPr="00E950B7">
        <w:rPr>
          <w:rFonts w:ascii="Rockwell" w:hAnsi="Rockwell"/>
          <w:sz w:val="24"/>
          <w:szCs w:val="24"/>
          <w:lang w:val="en-US"/>
        </w:rPr>
        <w:t xml:space="preserve">Inside the school building </w:t>
      </w:r>
    </w:p>
    <w:p w:rsidR="00E950B7" w:rsidRPr="00E950B7" w:rsidRDefault="00E950B7" w:rsidP="00E950B7">
      <w:pPr>
        <w:numPr>
          <w:ilvl w:val="0"/>
          <w:numId w:val="9"/>
        </w:numPr>
        <w:jc w:val="both"/>
        <w:rPr>
          <w:rFonts w:ascii="Rockwell" w:hAnsi="Rockwell"/>
          <w:sz w:val="24"/>
          <w:szCs w:val="24"/>
          <w:lang w:val="en-US"/>
        </w:rPr>
      </w:pPr>
      <w:r w:rsidRPr="00E950B7">
        <w:rPr>
          <w:rFonts w:ascii="Rockwell" w:hAnsi="Rockwell"/>
          <w:sz w:val="24"/>
          <w:szCs w:val="24"/>
          <w:lang w:val="en-US"/>
        </w:rPr>
        <w:t xml:space="preserve">Entire campus area within the boundary wall of ISB </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Scope of Work</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Provide comprehensive cleaning services at  in the following areas:</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numPr>
          <w:ilvl w:val="0"/>
          <w:numId w:val="10"/>
        </w:numPr>
        <w:tabs>
          <w:tab w:val="clear" w:pos="720"/>
          <w:tab w:val="num" w:pos="1080"/>
        </w:tabs>
        <w:ind w:left="1080"/>
        <w:jc w:val="both"/>
        <w:rPr>
          <w:rFonts w:ascii="Rockwell" w:hAnsi="Rockwell"/>
          <w:sz w:val="24"/>
          <w:szCs w:val="24"/>
          <w:lang w:val="en-US"/>
        </w:rPr>
      </w:pPr>
      <w:r w:rsidRPr="00E950B7">
        <w:rPr>
          <w:rFonts w:ascii="Rockwell" w:hAnsi="Rockwell"/>
          <w:sz w:val="24"/>
          <w:szCs w:val="24"/>
          <w:lang w:val="en-US"/>
        </w:rPr>
        <w:t xml:space="preserve">Entire </w:t>
      </w:r>
      <w:r w:rsidR="00292BAD">
        <w:rPr>
          <w:rFonts w:ascii="Rockwell" w:hAnsi="Rockwell"/>
          <w:sz w:val="24"/>
          <w:szCs w:val="24"/>
          <w:lang w:val="en-US"/>
        </w:rPr>
        <w:t xml:space="preserve">Riffa </w:t>
      </w:r>
      <w:r w:rsidRPr="00EF256A">
        <w:rPr>
          <w:rFonts w:ascii="Rockwell" w:hAnsi="Rockwell"/>
          <w:sz w:val="24"/>
          <w:szCs w:val="24"/>
          <w:lang w:val="en-US"/>
        </w:rPr>
        <w:t>Campus</w:t>
      </w:r>
      <w:r w:rsidRPr="00E950B7">
        <w:rPr>
          <w:rFonts w:ascii="Rockwell" w:hAnsi="Rockwell"/>
          <w:sz w:val="24"/>
          <w:szCs w:val="24"/>
          <w:lang w:val="en-US"/>
        </w:rPr>
        <w:t xml:space="preserve"> , Indian school Bahrain common   areas</w:t>
      </w:r>
    </w:p>
    <w:p w:rsidR="00E950B7" w:rsidRPr="00E950B7" w:rsidRDefault="00E950B7" w:rsidP="00E950B7">
      <w:pPr>
        <w:numPr>
          <w:ilvl w:val="0"/>
          <w:numId w:val="10"/>
        </w:numPr>
        <w:tabs>
          <w:tab w:val="clear" w:pos="720"/>
          <w:tab w:val="num" w:pos="1080"/>
        </w:tabs>
        <w:ind w:left="1080"/>
        <w:jc w:val="both"/>
        <w:rPr>
          <w:rFonts w:ascii="Rockwell" w:hAnsi="Rockwell"/>
          <w:sz w:val="24"/>
          <w:szCs w:val="24"/>
          <w:lang w:val="en-US"/>
        </w:rPr>
      </w:pPr>
      <w:r w:rsidRPr="00E950B7">
        <w:rPr>
          <w:rFonts w:ascii="Rockwell" w:hAnsi="Rockwell"/>
          <w:sz w:val="24"/>
          <w:szCs w:val="24"/>
          <w:lang w:val="en-US"/>
        </w:rPr>
        <w:t xml:space="preserve">Toilets, prayer rooms, Portable cabins, office buildings, security office,  Play grounds, car/bus parking area common area and furniture, </w:t>
      </w:r>
    </w:p>
    <w:p w:rsidR="00E950B7" w:rsidRPr="00E950B7" w:rsidRDefault="00E950B7" w:rsidP="00E950B7">
      <w:pPr>
        <w:numPr>
          <w:ilvl w:val="0"/>
          <w:numId w:val="10"/>
        </w:numPr>
        <w:tabs>
          <w:tab w:val="clear" w:pos="720"/>
          <w:tab w:val="num" w:pos="1080"/>
        </w:tabs>
        <w:ind w:left="1080"/>
        <w:jc w:val="both"/>
        <w:rPr>
          <w:rFonts w:ascii="Rockwell" w:hAnsi="Rockwell"/>
          <w:sz w:val="24"/>
          <w:szCs w:val="24"/>
          <w:lang w:val="en-US"/>
        </w:rPr>
      </w:pPr>
      <w:r w:rsidRPr="00E950B7">
        <w:rPr>
          <w:rFonts w:ascii="Rockwell" w:hAnsi="Rockwell"/>
          <w:sz w:val="24"/>
          <w:szCs w:val="24"/>
          <w:lang w:val="en-US"/>
        </w:rPr>
        <w:t>The above list shall include other cleaning work as required and instructed by the supervising officer during the duration of the contract.</w:t>
      </w:r>
    </w:p>
    <w:p w:rsidR="00E950B7" w:rsidRPr="00E950B7" w:rsidRDefault="00E950B7" w:rsidP="00E950B7">
      <w:pPr>
        <w:jc w:val="both"/>
        <w:rPr>
          <w:rFonts w:ascii="Rockwell" w:hAnsi="Rockwell"/>
          <w:sz w:val="24"/>
          <w:szCs w:val="24"/>
          <w:lang w:val="en-US"/>
        </w:rPr>
      </w:pPr>
    </w:p>
    <w:p w:rsidR="00E950B7" w:rsidRDefault="00E950B7" w:rsidP="0080412F">
      <w:pPr>
        <w:ind w:left="720"/>
        <w:jc w:val="both"/>
        <w:rPr>
          <w:rFonts w:ascii="Rockwell" w:hAnsi="Rockwell"/>
          <w:sz w:val="24"/>
          <w:szCs w:val="24"/>
          <w:lang w:val="en-US"/>
        </w:rPr>
      </w:pPr>
      <w:r w:rsidRPr="00E950B7">
        <w:rPr>
          <w:rFonts w:ascii="Rockwell" w:hAnsi="Rockwell"/>
          <w:sz w:val="24"/>
          <w:szCs w:val="24"/>
          <w:lang w:val="en-US"/>
        </w:rPr>
        <w:t>The Contractor shall be responsible for carrying out the and planning the cleaning services as detailed in the:</w:t>
      </w:r>
      <w:r w:rsidRPr="00E950B7">
        <w:rPr>
          <w:rFonts w:ascii="Rockwell" w:hAnsi="Rockwell"/>
          <w:b/>
          <w:bCs/>
          <w:sz w:val="24"/>
          <w:szCs w:val="24"/>
          <w:lang w:val="en-US"/>
        </w:rPr>
        <w:t xml:space="preserve"> “Scope of works</w:t>
      </w:r>
      <w:r w:rsidRPr="00E950B7">
        <w:rPr>
          <w:rFonts w:ascii="Rockwell" w:hAnsi="Rockwell"/>
          <w:sz w:val="24"/>
          <w:szCs w:val="24"/>
          <w:lang w:val="en-US"/>
        </w:rPr>
        <w:t>” as well as the normal cleaning requirements where in any emergencies shall be attended to by the Contractor as soon as they are reported to their representative at site, and shall be completed on the same day.</w:t>
      </w:r>
    </w:p>
    <w:p w:rsidR="00366B96" w:rsidRPr="00E950B7" w:rsidRDefault="00366B96" w:rsidP="0080412F">
      <w:pPr>
        <w:ind w:left="720"/>
        <w:jc w:val="both"/>
        <w:rPr>
          <w:rFonts w:ascii="Rockwell" w:hAnsi="Rockwell"/>
          <w:sz w:val="24"/>
          <w:szCs w:val="24"/>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Instructions</w:t>
      </w:r>
    </w:p>
    <w:p w:rsidR="00E950B7" w:rsidRPr="00E950B7" w:rsidRDefault="00E950B7" w:rsidP="00E950B7">
      <w:pPr>
        <w:jc w:val="both"/>
        <w:rPr>
          <w:rFonts w:ascii="Rockwell" w:hAnsi="Rockwell"/>
          <w:sz w:val="24"/>
          <w:szCs w:val="24"/>
          <w:lang w:val="en-US"/>
        </w:rPr>
      </w:pPr>
    </w:p>
    <w:p w:rsid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 xml:space="preserve">The Supervising Officer may issue written instructions in the form of work order, which the Contractor shall forthwith, carry out. If instructions are given orally they shall in the following day be confirmed in writing by the Supervising Officer.  </w:t>
      </w:r>
    </w:p>
    <w:p w:rsidR="00366B96" w:rsidRDefault="00366B96" w:rsidP="00E950B7">
      <w:pPr>
        <w:ind w:left="720"/>
        <w:jc w:val="both"/>
        <w:rPr>
          <w:rFonts w:ascii="Rockwell" w:hAnsi="Rockwell"/>
          <w:sz w:val="24"/>
          <w:szCs w:val="24"/>
          <w:lang w:val="en-US"/>
        </w:rPr>
      </w:pPr>
    </w:p>
    <w:p w:rsidR="00366B96" w:rsidRDefault="00366B96" w:rsidP="00E950B7">
      <w:pPr>
        <w:ind w:left="720"/>
        <w:jc w:val="both"/>
        <w:rPr>
          <w:rFonts w:ascii="Rockwell" w:hAnsi="Rockwell"/>
          <w:sz w:val="24"/>
          <w:szCs w:val="24"/>
          <w:lang w:val="en-US"/>
        </w:rPr>
      </w:pPr>
    </w:p>
    <w:p w:rsidR="00366B96" w:rsidRPr="00E950B7" w:rsidRDefault="00366B96" w:rsidP="00E950B7">
      <w:pPr>
        <w:ind w:left="720"/>
        <w:jc w:val="both"/>
        <w:rPr>
          <w:rFonts w:ascii="Rockwell" w:hAnsi="Rockwell"/>
          <w:sz w:val="24"/>
          <w:szCs w:val="24"/>
          <w:lang w:val="en-US"/>
        </w:rPr>
      </w:pPr>
    </w:p>
    <w:p w:rsidR="00E950B7" w:rsidRPr="00E950B7" w:rsidRDefault="00E950B7" w:rsidP="00E950B7">
      <w:pPr>
        <w:ind w:left="720"/>
        <w:jc w:val="both"/>
        <w:rPr>
          <w:rFonts w:ascii="Rockwell" w:hAnsi="Rockwell"/>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lastRenderedPageBreak/>
        <w:t>Damages</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The Contractor shall make good any damage free of charge and caused during execution of his cleaning work. He shall be responsible for the protection of works of any adjoining property exposed by his work.</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Daily Report \ Late Evening Report</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 xml:space="preserve">The Contractor shall submit monthly to the Supervising Officer a report giving the progress of the planned cleaning, materials used, Toilet consumption materials the condition and the problems noticed and all cleaning areas. </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Safety Precautions</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The Contractor shall take such measures as may be necessary to ensure the safety of persons at the work sites. These measure, shall include of capacity of cleaning equipment, safety precautions, handling in terms of power, strength, using scaffolding</w:t>
      </w:r>
      <w:r>
        <w:rPr>
          <w:rFonts w:ascii="Rockwell" w:hAnsi="Rockwell"/>
          <w:sz w:val="24"/>
          <w:szCs w:val="24"/>
          <w:lang w:val="en-US"/>
        </w:rPr>
        <w:t>, ladders etc.</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Method of Working</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The Method of working to be adopted by the Contractor shall be approved by the Supervising Officer, but any approval that may be given will not relieve the Contractor of his responsibility for the proper execution and safety of the Works.</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Attendance</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In addition to providing the required man power to carry out cleaning work as detailed in Clause ‘3’ above, the Contractor shall ensure that the regular attendance of adequate cleaners is maintained at ISB to attend to any normal cleaning or any kind of cleaning work associated with their responsibility. The Contractor shall indicate the actual rates of cleaners assigned for various tasks in the “Schedule of Man Power”.</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The Quantity / Number of cleaners and staff listed in the “Schedule of Man Power” shall be in attendance during all normal working days, according to the following terminology:</w:t>
      </w: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Weekdays :  Sunday, Monday, Tuesday, Wednesday, Thursday</w:t>
      </w: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Weekends :  Friday , Saturday</w:t>
      </w:r>
    </w:p>
    <w:p w:rsidR="00E950B7" w:rsidRPr="00E950B7" w:rsidRDefault="00E950B7" w:rsidP="00E950B7">
      <w:pPr>
        <w:ind w:left="720"/>
        <w:jc w:val="center"/>
        <w:rPr>
          <w:rFonts w:ascii="Rockwell" w:hAnsi="Rockwell"/>
          <w:lang w:val="en-US"/>
        </w:rPr>
      </w:pPr>
      <w:r w:rsidRPr="00E950B7">
        <w:rPr>
          <w:rFonts w:ascii="Rockwell" w:hAnsi="Rockwell"/>
          <w:sz w:val="24"/>
          <w:szCs w:val="24"/>
          <w:lang w:val="en-US"/>
        </w:rPr>
        <w:br w:type="column"/>
      </w:r>
    </w:p>
    <w:p w:rsidR="00E950B7" w:rsidRPr="00E950B7" w:rsidRDefault="00E950B7" w:rsidP="00E950B7">
      <w:pPr>
        <w:keepNext/>
        <w:jc w:val="center"/>
        <w:outlineLvl w:val="2"/>
        <w:rPr>
          <w:rFonts w:ascii="Rockwell" w:hAnsi="Rockwell"/>
          <w:b/>
          <w:bCs/>
          <w:sz w:val="24"/>
          <w:szCs w:val="24"/>
          <w:u w:val="single"/>
          <w:lang w:val="en-US"/>
        </w:rPr>
      </w:pPr>
      <w:r w:rsidRPr="00E950B7">
        <w:rPr>
          <w:rFonts w:ascii="Rockwell" w:hAnsi="Rockwell"/>
          <w:b/>
          <w:bCs/>
          <w:sz w:val="24"/>
          <w:szCs w:val="24"/>
          <w:u w:val="single"/>
          <w:lang w:val="en-US"/>
        </w:rPr>
        <w:t>CONTRACT CONDITIONS</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3"/>
        </w:numPr>
        <w:jc w:val="lowKashida"/>
        <w:rPr>
          <w:rFonts w:ascii="Rockwell" w:hAnsi="Rockwell"/>
          <w:b/>
          <w:bCs/>
          <w:sz w:val="24"/>
          <w:szCs w:val="24"/>
          <w:lang w:val="en-US"/>
        </w:rPr>
      </w:pPr>
      <w:r w:rsidRPr="00E950B7">
        <w:rPr>
          <w:rFonts w:ascii="Rockwell" w:hAnsi="Rockwell"/>
          <w:b/>
          <w:bCs/>
          <w:sz w:val="24"/>
          <w:szCs w:val="24"/>
          <w:lang w:val="en-US"/>
        </w:rPr>
        <w:t>Period of Contract</w:t>
      </w:r>
    </w:p>
    <w:p w:rsidR="00E950B7" w:rsidRPr="00E950B7" w:rsidRDefault="00E950B7" w:rsidP="00E950B7">
      <w:pPr>
        <w:jc w:val="lowKashida"/>
        <w:rPr>
          <w:rFonts w:ascii="Rockwell" w:hAnsi="Rockwell"/>
          <w:sz w:val="24"/>
          <w:szCs w:val="24"/>
          <w:lang w:val="en-US"/>
        </w:rPr>
      </w:pPr>
    </w:p>
    <w:p w:rsidR="00E950B7" w:rsidRPr="00E950B7" w:rsidRDefault="00E950B7" w:rsidP="00E950B7">
      <w:pPr>
        <w:ind w:left="720"/>
        <w:jc w:val="lowKashida"/>
        <w:rPr>
          <w:rFonts w:ascii="Rockwell" w:hAnsi="Rockwell"/>
          <w:sz w:val="24"/>
          <w:szCs w:val="24"/>
          <w:lang w:val="en-US"/>
        </w:rPr>
      </w:pPr>
      <w:r w:rsidRPr="00E950B7">
        <w:rPr>
          <w:rFonts w:ascii="Rockwell" w:hAnsi="Rockwell"/>
          <w:sz w:val="24"/>
          <w:szCs w:val="24"/>
          <w:lang w:val="en-US"/>
        </w:rPr>
        <w:t>This Contract shall be for a term of two years and may be renewed by the mutual written consent of the parties provided the Contractor give notice in writing to Chairman, ISB of its wish to renew the contract three months prior to its expiry.</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3"/>
        </w:numPr>
        <w:jc w:val="lowKashida"/>
        <w:rPr>
          <w:rFonts w:ascii="Rockwell" w:hAnsi="Rockwell"/>
          <w:b/>
          <w:bCs/>
          <w:sz w:val="24"/>
          <w:szCs w:val="24"/>
          <w:lang w:val="en-US"/>
        </w:rPr>
      </w:pPr>
      <w:r w:rsidRPr="00E950B7">
        <w:rPr>
          <w:rFonts w:ascii="Rockwell" w:hAnsi="Rockwell"/>
          <w:b/>
          <w:bCs/>
          <w:sz w:val="24"/>
          <w:szCs w:val="24"/>
          <w:lang w:val="en-US"/>
        </w:rPr>
        <w:t>Duties of the Contractor</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 xml:space="preserve">General </w:t>
      </w: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The Contractor shall provide to the satisfaction of the ISB, cleaning services in accordance with the provisions included in this Tender.</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Contractor’s Staff</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 xml:space="preserve">The Contractor shall provide fully trained and qualified cleaning staff who have been satisfactorily investigated as to their honesty and who are competent to execute the Works.  Should the Employer for any reason whatsoever be of the option that any member of the staff appointed by the Contractor is unsatisfactory, the Contractor upon receipt of written notice from the Employer shall immediately terminate the assignment of such person and make arrangements for a suitable replacement without stopping the execution of the Works during this time. Contractor shall not transfer or withdraw staff without written consent of the Employer. </w:t>
      </w:r>
    </w:p>
    <w:p w:rsidR="00E950B7" w:rsidRPr="00E950B7" w:rsidRDefault="00E950B7" w:rsidP="00E950B7">
      <w:pPr>
        <w:ind w:left="1440"/>
        <w:jc w:val="lowKashida"/>
        <w:rPr>
          <w:rFonts w:ascii="Rockwell" w:hAnsi="Rockwell"/>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Should the Contractor fail to comply with written instructions ISB  reserves the right to withhold payment of the cost of the unsatisfactory person.  Insofar as may be necessary to ensure compliance with the Contractor’s obligations, the Employers designated staff shall be entitled to give instructions to any of the Contractor’s staff provided that such instructions will not absolve or relieve the Contractor from any of its responsibilities or obligations here in.</w:t>
      </w:r>
    </w:p>
    <w:p w:rsidR="00E950B7" w:rsidRPr="00E950B7" w:rsidRDefault="00E950B7" w:rsidP="00E950B7">
      <w:pPr>
        <w:ind w:left="1440"/>
        <w:jc w:val="lowKashida"/>
        <w:rPr>
          <w:rFonts w:ascii="Rockwell" w:hAnsi="Rockwell"/>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Should the contractor staff have problems with the contractors they shall be replaced immediately by appropriate notification to the Employer.</w:t>
      </w: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ab/>
      </w: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Supervision</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The Contractor shall at all reasonable times keep upon the works a competent person in charge and any instruction given to him by the supervising officer shall be deemed to have been issued to the Contractor.</w:t>
      </w:r>
    </w:p>
    <w:p w:rsidR="00E950B7" w:rsidRDefault="00E950B7" w:rsidP="00E950B7">
      <w:pPr>
        <w:jc w:val="lowKashida"/>
        <w:rPr>
          <w:rFonts w:ascii="Rockwell" w:hAnsi="Rockwell"/>
          <w:sz w:val="24"/>
          <w:szCs w:val="24"/>
          <w:lang w:val="en-US"/>
        </w:rPr>
      </w:pPr>
    </w:p>
    <w:p w:rsidR="00366B96" w:rsidRPr="00E950B7" w:rsidRDefault="00366B96" w:rsidP="00E950B7">
      <w:pPr>
        <w:jc w:val="lowKashida"/>
        <w:rPr>
          <w:rFonts w:ascii="Rockwell" w:hAnsi="Rockwell"/>
          <w:sz w:val="24"/>
          <w:szCs w:val="24"/>
          <w:lang w:val="en-US"/>
        </w:rPr>
      </w:pPr>
    </w:p>
    <w:p w:rsid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lastRenderedPageBreak/>
        <w:t>Specification</w:t>
      </w:r>
    </w:p>
    <w:p w:rsidR="00366B96" w:rsidRDefault="00366B96" w:rsidP="00366B96">
      <w:pPr>
        <w:ind w:left="1440"/>
        <w:jc w:val="lowKashida"/>
        <w:rPr>
          <w:rFonts w:ascii="Rockwell" w:hAnsi="Rockwell"/>
          <w:sz w:val="24"/>
          <w:szCs w:val="24"/>
          <w:lang w:val="en-US"/>
        </w:rPr>
      </w:pPr>
      <w:r w:rsidRPr="00E950B7">
        <w:rPr>
          <w:rFonts w:ascii="Rockwell" w:hAnsi="Rockwell"/>
          <w:sz w:val="24"/>
          <w:szCs w:val="24"/>
          <w:lang w:val="en-US"/>
        </w:rPr>
        <w:t>The Works shall be executed to the highest standards and in accordance with all relevant safety codes, codes of practice, instruction manuals and handbooks</w:t>
      </w:r>
    </w:p>
    <w:p w:rsidR="00366B96" w:rsidRDefault="00366B96" w:rsidP="00366B96">
      <w:pPr>
        <w:ind w:left="1440"/>
        <w:jc w:val="lowKashida"/>
        <w:rPr>
          <w:rFonts w:ascii="Rockwell" w:hAnsi="Rockwell"/>
          <w:b/>
          <w:bCs/>
          <w:sz w:val="24"/>
          <w:szCs w:val="24"/>
          <w:lang w:val="en-US"/>
        </w:rPr>
      </w:pPr>
    </w:p>
    <w:p w:rsidR="00E950B7" w:rsidRPr="00366B96" w:rsidRDefault="00E950B7" w:rsidP="00366B96">
      <w:pPr>
        <w:numPr>
          <w:ilvl w:val="0"/>
          <w:numId w:val="14"/>
        </w:numPr>
        <w:tabs>
          <w:tab w:val="num" w:pos="1440"/>
        </w:tabs>
        <w:ind w:left="1440" w:hanging="720"/>
        <w:jc w:val="lowKashida"/>
        <w:rPr>
          <w:rFonts w:ascii="Rockwell" w:hAnsi="Rockwell"/>
          <w:b/>
          <w:bCs/>
          <w:sz w:val="24"/>
          <w:szCs w:val="24"/>
          <w:lang w:val="en-US"/>
        </w:rPr>
      </w:pPr>
      <w:r w:rsidRPr="00366B96">
        <w:rPr>
          <w:rFonts w:ascii="Rockwell" w:hAnsi="Rockwell"/>
          <w:b/>
          <w:bCs/>
          <w:sz w:val="24"/>
          <w:szCs w:val="24"/>
          <w:lang w:val="en-US"/>
        </w:rPr>
        <w:t>Tools Chemicals, and Equipment</w:t>
      </w:r>
    </w:p>
    <w:p w:rsidR="00E950B7" w:rsidRPr="00E950B7" w:rsidRDefault="00E950B7" w:rsidP="00E950B7">
      <w:pPr>
        <w:ind w:left="1440"/>
        <w:jc w:val="lowKashida"/>
        <w:rPr>
          <w:rFonts w:ascii="Rockwell" w:hAnsi="Rockwell"/>
          <w:b/>
          <w:bCs/>
          <w:sz w:val="24"/>
          <w:szCs w:val="24"/>
          <w:lang w:val="en-US"/>
        </w:rPr>
      </w:pPr>
    </w:p>
    <w:p w:rsidR="00366B96" w:rsidRDefault="00E950B7" w:rsidP="00366B96">
      <w:pPr>
        <w:ind w:left="1440"/>
        <w:jc w:val="lowKashida"/>
        <w:rPr>
          <w:rFonts w:ascii="Rockwell" w:hAnsi="Rockwell"/>
          <w:sz w:val="24"/>
          <w:szCs w:val="24"/>
          <w:lang w:val="en-US"/>
        </w:rPr>
      </w:pPr>
      <w:r w:rsidRPr="00E950B7">
        <w:rPr>
          <w:rFonts w:ascii="Rockwell" w:hAnsi="Rockwell"/>
          <w:sz w:val="24"/>
          <w:szCs w:val="24"/>
          <w:lang w:val="en-US"/>
        </w:rPr>
        <w:t>The Contractor shall provide all tools and equipment necessary for its staff to execute the works.</w:t>
      </w:r>
      <w:r w:rsidR="00366B96">
        <w:rPr>
          <w:rFonts w:ascii="Rockwell" w:hAnsi="Rockwell"/>
          <w:sz w:val="24"/>
          <w:szCs w:val="24"/>
          <w:lang w:val="en-US"/>
        </w:rPr>
        <w:t xml:space="preserve"> In the form of tender, contractor has to submit the contract price for  two options:</w:t>
      </w:r>
    </w:p>
    <w:p w:rsidR="00366B96" w:rsidRPr="00EF256A" w:rsidRDefault="00366B96" w:rsidP="00366B96">
      <w:pPr>
        <w:ind w:left="1440"/>
        <w:jc w:val="lowKashida"/>
        <w:rPr>
          <w:rFonts w:ascii="Rockwell" w:hAnsi="Rockwell"/>
          <w:b/>
          <w:bCs/>
          <w:sz w:val="24"/>
          <w:szCs w:val="24"/>
          <w:lang w:val="en-US"/>
        </w:rPr>
      </w:pPr>
      <w:r w:rsidRPr="00EF256A">
        <w:rPr>
          <w:rFonts w:ascii="Rockwell" w:hAnsi="Rockwell"/>
          <w:b/>
          <w:bCs/>
          <w:sz w:val="24"/>
          <w:szCs w:val="24"/>
          <w:lang w:val="en-US"/>
        </w:rPr>
        <w:t xml:space="preserve">Option: 1 </w:t>
      </w:r>
      <w:r w:rsidR="00E950B7" w:rsidRPr="00EF256A">
        <w:rPr>
          <w:rFonts w:ascii="Rockwell" w:hAnsi="Rockwell"/>
          <w:b/>
          <w:bCs/>
          <w:sz w:val="24"/>
          <w:szCs w:val="24"/>
          <w:lang w:val="en-US"/>
        </w:rPr>
        <w:t xml:space="preserve">Indian school </w:t>
      </w:r>
      <w:proofErr w:type="spellStart"/>
      <w:r w:rsidRPr="00EF256A">
        <w:rPr>
          <w:rFonts w:ascii="Rockwell" w:hAnsi="Rockwell"/>
          <w:b/>
          <w:bCs/>
          <w:sz w:val="24"/>
          <w:szCs w:val="24"/>
          <w:lang w:val="en-US"/>
        </w:rPr>
        <w:t>shall</w:t>
      </w:r>
      <w:r w:rsidR="00E950B7" w:rsidRPr="00EF256A">
        <w:rPr>
          <w:rFonts w:ascii="Rockwell" w:hAnsi="Rockwell"/>
          <w:b/>
          <w:bCs/>
          <w:sz w:val="24"/>
          <w:szCs w:val="24"/>
          <w:lang w:val="en-US"/>
        </w:rPr>
        <w:t>l</w:t>
      </w:r>
      <w:proofErr w:type="spellEnd"/>
      <w:r w:rsidR="00E950B7" w:rsidRPr="00EF256A">
        <w:rPr>
          <w:rFonts w:ascii="Rockwell" w:hAnsi="Rockwell"/>
          <w:b/>
          <w:bCs/>
          <w:sz w:val="24"/>
          <w:szCs w:val="24"/>
          <w:lang w:val="en-US"/>
        </w:rPr>
        <w:t xml:space="preserve"> provide required materials and chemicals for cleaning. </w:t>
      </w:r>
    </w:p>
    <w:p w:rsidR="00366B96" w:rsidRPr="00366B96" w:rsidRDefault="00366B96" w:rsidP="00366B96">
      <w:pPr>
        <w:ind w:left="1440"/>
        <w:jc w:val="lowKashida"/>
        <w:rPr>
          <w:rFonts w:ascii="Rockwell" w:hAnsi="Rockwell"/>
          <w:b/>
          <w:bCs/>
          <w:sz w:val="24"/>
          <w:szCs w:val="24"/>
          <w:lang w:val="en-US"/>
        </w:rPr>
      </w:pPr>
      <w:r w:rsidRPr="00EF256A">
        <w:rPr>
          <w:rFonts w:ascii="Rockwell" w:hAnsi="Rockwell"/>
          <w:b/>
          <w:bCs/>
          <w:sz w:val="24"/>
          <w:szCs w:val="24"/>
          <w:lang w:val="en-US"/>
        </w:rPr>
        <w:t>Option:2 Contractor shall provide required materials and chemicals for cleaning.</w:t>
      </w:r>
      <w:r w:rsidRPr="00366B96">
        <w:rPr>
          <w:rFonts w:ascii="Rockwell" w:hAnsi="Rockwell"/>
          <w:b/>
          <w:bCs/>
          <w:sz w:val="24"/>
          <w:szCs w:val="24"/>
          <w:lang w:val="en-US"/>
        </w:rPr>
        <w:t xml:space="preserve"> </w:t>
      </w:r>
    </w:p>
    <w:p w:rsidR="00E950B7" w:rsidRPr="00E950B7" w:rsidRDefault="00E950B7" w:rsidP="00366B96">
      <w:pPr>
        <w:ind w:left="1440"/>
        <w:jc w:val="lowKashida"/>
        <w:rPr>
          <w:rFonts w:ascii="Rockwell" w:hAnsi="Rockwell"/>
          <w:sz w:val="24"/>
          <w:szCs w:val="24"/>
          <w:lang w:val="en-US"/>
        </w:rPr>
      </w:pPr>
      <w:r w:rsidRPr="00E950B7">
        <w:rPr>
          <w:rFonts w:ascii="Rockwell" w:hAnsi="Rockwell"/>
          <w:sz w:val="24"/>
          <w:szCs w:val="24"/>
          <w:lang w:val="en-US"/>
        </w:rPr>
        <w:t>Contract</w:t>
      </w:r>
      <w:r>
        <w:rPr>
          <w:rFonts w:ascii="Rockwell" w:hAnsi="Rockwell"/>
          <w:sz w:val="24"/>
          <w:szCs w:val="24"/>
          <w:lang w:val="en-US"/>
        </w:rPr>
        <w:t>or</w:t>
      </w:r>
      <w:r w:rsidRPr="00E950B7">
        <w:rPr>
          <w:rFonts w:ascii="Rockwell" w:hAnsi="Rockwell"/>
          <w:sz w:val="24"/>
          <w:szCs w:val="24"/>
          <w:lang w:val="en-US"/>
        </w:rPr>
        <w:t xml:space="preserve"> shall provide the list &amp; quantity of cleaning material &amp; chemicals to the  cleaning supervisor in advance </w:t>
      </w:r>
    </w:p>
    <w:p w:rsidR="00E950B7" w:rsidRPr="00E950B7" w:rsidRDefault="00E950B7" w:rsidP="00E950B7">
      <w:pPr>
        <w:ind w:left="1440"/>
        <w:jc w:val="lowKashida"/>
        <w:rPr>
          <w:rFonts w:ascii="Rockwell" w:hAnsi="Rockwell"/>
          <w:sz w:val="24"/>
          <w:szCs w:val="24"/>
          <w:lang w:val="en-US"/>
        </w:rPr>
      </w:pPr>
    </w:p>
    <w:p w:rsidR="00E950B7" w:rsidRPr="00E950B7" w:rsidRDefault="00E950B7" w:rsidP="00E950B7">
      <w:pPr>
        <w:jc w:val="lowKashida"/>
        <w:rPr>
          <w:rFonts w:ascii="Rockwell" w:hAnsi="Rockwell"/>
          <w:b/>
          <w:bCs/>
          <w:lang w:val="en-US"/>
        </w:rPr>
      </w:pP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Uniforms</w:t>
      </w:r>
    </w:p>
    <w:p w:rsidR="00E950B7" w:rsidRPr="00E950B7" w:rsidRDefault="00E950B7" w:rsidP="00E950B7">
      <w:pPr>
        <w:jc w:val="lowKashida"/>
        <w:rPr>
          <w:rFonts w:ascii="Rockwell" w:hAnsi="Rockwell"/>
          <w:b/>
          <w:bCs/>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All personnel will wear only approved apparel whilst working in public and service areas in the ISB Campus.  Specification</w:t>
      </w:r>
      <w:r w:rsidRPr="00E950B7">
        <w:rPr>
          <w:rFonts w:ascii="Rockwell" w:hAnsi="Rockwell"/>
          <w:sz w:val="24"/>
          <w:szCs w:val="24"/>
          <w:rtl/>
          <w:lang w:val="en-US"/>
        </w:rPr>
        <w:t xml:space="preserve"> </w:t>
      </w:r>
      <w:r w:rsidRPr="00E950B7">
        <w:rPr>
          <w:rFonts w:ascii="Rockwell" w:hAnsi="Rockwell"/>
          <w:sz w:val="24"/>
          <w:szCs w:val="24"/>
          <w:lang w:val="en-US"/>
        </w:rPr>
        <w:t>of such work wears to be approved 14 days prior to the commencement date.  Sufficient change of uniform will be provided within the contract sum for all personnel, so that they are clean, neat and tidy at all times.</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Communications</w:t>
      </w:r>
    </w:p>
    <w:p w:rsidR="00E950B7" w:rsidRPr="00E950B7" w:rsidRDefault="00E950B7" w:rsidP="00E950B7">
      <w:pPr>
        <w:ind w:left="1440"/>
        <w:jc w:val="lowKashida"/>
        <w:rPr>
          <w:rFonts w:ascii="Rockwell" w:hAnsi="Rockwell"/>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The cleaning lead supervisor is to be provided with a mobile telephone by the contractor and all associated cost to be to the contractor’s account.</w:t>
      </w: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w:t>
      </w:r>
    </w:p>
    <w:p w:rsidR="00E950B7" w:rsidRPr="00E950B7" w:rsidRDefault="00E950B7" w:rsidP="00E950B7">
      <w:pPr>
        <w:ind w:left="1440"/>
        <w:jc w:val="lowKashida"/>
        <w:rPr>
          <w:rFonts w:ascii="Rockwell" w:hAnsi="Rockwell"/>
          <w:sz w:val="24"/>
          <w:szCs w:val="24"/>
          <w:lang w:val="en-US"/>
        </w:rPr>
      </w:pP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Cleaning Consumables</w:t>
      </w:r>
    </w:p>
    <w:p w:rsidR="00E950B7" w:rsidRPr="00E950B7" w:rsidRDefault="00E950B7" w:rsidP="00E950B7">
      <w:pPr>
        <w:ind w:left="720"/>
        <w:jc w:val="lowKashida"/>
        <w:rPr>
          <w:rFonts w:ascii="Rockwell" w:hAnsi="Rockwell"/>
          <w:b/>
          <w:bCs/>
          <w:sz w:val="24"/>
          <w:szCs w:val="24"/>
          <w:lang w:val="en-US"/>
        </w:rPr>
      </w:pPr>
    </w:p>
    <w:p w:rsidR="00E950B7" w:rsidRPr="00E950B7" w:rsidRDefault="00E950B7" w:rsidP="00E950B7">
      <w:pPr>
        <w:ind w:left="1530"/>
        <w:jc w:val="lowKashida"/>
        <w:rPr>
          <w:rFonts w:ascii="Rockwell" w:hAnsi="Rockwell"/>
          <w:lang w:val="en-US"/>
        </w:rPr>
      </w:pPr>
      <w:r w:rsidRPr="00E950B7">
        <w:rPr>
          <w:rFonts w:ascii="Rockwell" w:hAnsi="Rockwell"/>
          <w:sz w:val="24"/>
          <w:szCs w:val="24"/>
          <w:lang w:val="en-US"/>
        </w:rPr>
        <w:t>The Employer shall be responsible for procuring all toilet rolls, maxi rolls, garbage bags, hand soap, hand towel, white tidy bag that are necessary for the continued operation and performance of the ISB. If necessary the Employer will instruct the Contractor to procure these cleaning consumables based on qualities certified by the supervising officer</w:t>
      </w:r>
      <w:r w:rsidRPr="00E950B7">
        <w:rPr>
          <w:rFonts w:ascii="Rockwell" w:hAnsi="Rockwell"/>
          <w:lang w:val="en-US"/>
        </w:rPr>
        <w:t>.</w:t>
      </w:r>
    </w:p>
    <w:p w:rsidR="00E950B7" w:rsidRPr="00E950B7" w:rsidRDefault="00E950B7" w:rsidP="00E950B7">
      <w:pPr>
        <w:ind w:left="1530"/>
        <w:jc w:val="lowKashida"/>
        <w:rPr>
          <w:rFonts w:ascii="Rockwell" w:hAnsi="Rockwell"/>
          <w:b/>
          <w:bCs/>
          <w:lang w:val="en-US"/>
        </w:rPr>
      </w:pP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Transport</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The Contractor shall provide all necessary transport for its staff to and from the location of the works as and when required.</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lastRenderedPageBreak/>
        <w:t>Regulations and Laws</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 xml:space="preserve">The Contractor shall comply with all the Statutes Ordinance Laws regulations and Bye-Laws of the Kingdom of Kingdom of Bahrain (including but not limited to the Kingdom of Bahrain </w:t>
      </w:r>
      <w:proofErr w:type="spellStart"/>
      <w:r w:rsidRPr="00E950B7">
        <w:rPr>
          <w:rFonts w:ascii="Rockwell" w:hAnsi="Rockwell"/>
          <w:sz w:val="24"/>
          <w:szCs w:val="24"/>
          <w:lang w:val="en-US"/>
        </w:rPr>
        <w:t>Labour</w:t>
      </w:r>
      <w:proofErr w:type="spellEnd"/>
      <w:r w:rsidRPr="00E950B7">
        <w:rPr>
          <w:rFonts w:ascii="Rockwell" w:hAnsi="Rockwell"/>
          <w:sz w:val="24"/>
          <w:szCs w:val="24"/>
          <w:lang w:val="en-US"/>
        </w:rPr>
        <w:t xml:space="preserve"> Law 1976, any subsequent amendments thereto) and shall pay and indemnify The Employer against any fees or charges legally demandable under the same in relation to the execution of the works.</w:t>
      </w:r>
    </w:p>
    <w:p w:rsidR="00E950B7" w:rsidRPr="00E950B7" w:rsidRDefault="00E950B7" w:rsidP="00E950B7">
      <w:pPr>
        <w:ind w:left="1440"/>
        <w:jc w:val="lowKashida"/>
        <w:rPr>
          <w:rFonts w:ascii="Rockwell" w:hAnsi="Rockwell"/>
          <w:sz w:val="24"/>
          <w:szCs w:val="24"/>
          <w:lang w:val="en-US"/>
        </w:rPr>
      </w:pPr>
    </w:p>
    <w:p w:rsidR="00E950B7" w:rsidRPr="00E950B7" w:rsidRDefault="00E950B7" w:rsidP="00E950B7">
      <w:pPr>
        <w:numPr>
          <w:ilvl w:val="0"/>
          <w:numId w:val="13"/>
        </w:numPr>
        <w:jc w:val="lowKashida"/>
        <w:rPr>
          <w:rFonts w:ascii="Rockwell" w:hAnsi="Rockwell"/>
          <w:b/>
          <w:bCs/>
          <w:sz w:val="24"/>
          <w:szCs w:val="24"/>
          <w:lang w:val="en-US"/>
        </w:rPr>
      </w:pPr>
      <w:r w:rsidRPr="00E950B7">
        <w:rPr>
          <w:rFonts w:ascii="Rockwell" w:hAnsi="Rockwell"/>
          <w:b/>
          <w:bCs/>
          <w:sz w:val="24"/>
          <w:szCs w:val="24"/>
          <w:lang w:val="en-US"/>
        </w:rPr>
        <w:t>Contract Sum</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5"/>
        </w:numPr>
        <w:tabs>
          <w:tab w:val="num" w:pos="720"/>
        </w:tabs>
        <w:ind w:hanging="720"/>
        <w:jc w:val="lowKashida"/>
        <w:rPr>
          <w:rFonts w:ascii="Rockwell" w:hAnsi="Rockwell"/>
          <w:sz w:val="24"/>
          <w:szCs w:val="24"/>
          <w:lang w:val="en-US"/>
        </w:rPr>
      </w:pPr>
      <w:r w:rsidRPr="00E950B7">
        <w:rPr>
          <w:rFonts w:ascii="Rockwell" w:hAnsi="Rockwell"/>
          <w:sz w:val="24"/>
          <w:szCs w:val="24"/>
          <w:lang w:val="en-US"/>
        </w:rPr>
        <w:t>In consideration of the due execution of the works, The Employer shall pay to the Contractor the total inclusive monthly lump sum payable monthly in arrears.</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5"/>
        </w:numPr>
        <w:tabs>
          <w:tab w:val="num" w:pos="720"/>
        </w:tabs>
        <w:ind w:hanging="720"/>
        <w:jc w:val="lowKashida"/>
        <w:rPr>
          <w:rFonts w:ascii="Rockwell" w:hAnsi="Rockwell"/>
          <w:sz w:val="24"/>
          <w:szCs w:val="24"/>
          <w:lang w:val="en-US"/>
        </w:rPr>
      </w:pPr>
      <w:r w:rsidRPr="00E950B7">
        <w:rPr>
          <w:rFonts w:ascii="Rockwell" w:hAnsi="Rockwell"/>
          <w:sz w:val="24"/>
          <w:szCs w:val="24"/>
          <w:lang w:val="en-US"/>
        </w:rPr>
        <w:t>The additional cleaning work will be paid extra on the actual cost with prices substantiated by actual document and mutually agreed, as and when they occur.</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5"/>
        </w:numPr>
        <w:tabs>
          <w:tab w:val="num" w:pos="720"/>
        </w:tabs>
        <w:ind w:hanging="720"/>
        <w:jc w:val="lowKashida"/>
        <w:rPr>
          <w:rFonts w:ascii="Rockwell" w:hAnsi="Rockwell"/>
          <w:sz w:val="24"/>
          <w:szCs w:val="24"/>
          <w:lang w:val="en-US"/>
        </w:rPr>
      </w:pPr>
      <w:r w:rsidRPr="00E950B7">
        <w:rPr>
          <w:rFonts w:ascii="Rockwell" w:hAnsi="Rockwell"/>
          <w:sz w:val="24"/>
          <w:szCs w:val="24"/>
          <w:lang w:val="en-US"/>
        </w:rPr>
        <w:t>The cost of all tools, and equipment spares purchased by the Contractor for the purpose of carrying out his cleaning services under his obligation of this contract, shall be to his account.</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3"/>
        </w:numPr>
        <w:jc w:val="lowKashida"/>
        <w:rPr>
          <w:rFonts w:ascii="Rockwell" w:hAnsi="Rockwell"/>
          <w:b/>
          <w:bCs/>
          <w:sz w:val="24"/>
          <w:szCs w:val="24"/>
          <w:lang w:val="en-US"/>
        </w:rPr>
      </w:pPr>
      <w:r w:rsidRPr="00E950B7">
        <w:rPr>
          <w:rFonts w:ascii="Rockwell" w:hAnsi="Rockwell"/>
          <w:b/>
          <w:bCs/>
          <w:sz w:val="24"/>
          <w:szCs w:val="24"/>
          <w:lang w:val="en-US"/>
        </w:rPr>
        <w:t>Access</w:t>
      </w:r>
    </w:p>
    <w:p w:rsidR="00E950B7" w:rsidRPr="00E950B7" w:rsidRDefault="00E950B7" w:rsidP="00E950B7">
      <w:pPr>
        <w:jc w:val="lowKashida"/>
        <w:rPr>
          <w:rFonts w:ascii="Rockwell" w:hAnsi="Rockwell"/>
          <w:sz w:val="24"/>
          <w:szCs w:val="24"/>
          <w:lang w:val="en-US"/>
        </w:rPr>
      </w:pPr>
    </w:p>
    <w:p w:rsidR="00E950B7" w:rsidRPr="00E950B7" w:rsidRDefault="00E950B7" w:rsidP="00E950B7">
      <w:pPr>
        <w:ind w:left="720"/>
        <w:jc w:val="lowKashida"/>
        <w:rPr>
          <w:rFonts w:ascii="Rockwell" w:hAnsi="Rockwell"/>
          <w:sz w:val="24"/>
          <w:szCs w:val="24"/>
          <w:lang w:val="en-US"/>
        </w:rPr>
      </w:pPr>
      <w:r w:rsidRPr="00E950B7">
        <w:rPr>
          <w:rFonts w:ascii="Rockwell" w:hAnsi="Rockwell"/>
          <w:sz w:val="24"/>
          <w:szCs w:val="24"/>
          <w:lang w:val="en-US"/>
        </w:rPr>
        <w:t>The Employer will allow the Contractor access to ISB - every day, including official Holidays.  In the event of urgent cleaning works, the Contractor shall be required to attend at any time as required/instructed by the Employer.  There shall be extra payment for any such emergency work/unsociable hours etc.</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numPr>
          <w:ilvl w:val="0"/>
          <w:numId w:val="13"/>
        </w:numPr>
        <w:jc w:val="lowKashida"/>
        <w:rPr>
          <w:rFonts w:ascii="Rockwell" w:hAnsi="Rockwell"/>
          <w:b/>
          <w:bCs/>
          <w:sz w:val="24"/>
          <w:szCs w:val="24"/>
          <w:lang w:val="en-US"/>
        </w:rPr>
      </w:pPr>
      <w:r w:rsidRPr="00E950B7">
        <w:rPr>
          <w:rFonts w:ascii="Rockwell" w:hAnsi="Rockwell"/>
          <w:b/>
          <w:bCs/>
          <w:sz w:val="24"/>
          <w:szCs w:val="24"/>
          <w:lang w:val="en-US"/>
        </w:rPr>
        <w:t>Indemnity and Insurance</w:t>
      </w:r>
    </w:p>
    <w:p w:rsidR="00E950B7" w:rsidRPr="00E950B7" w:rsidRDefault="00E950B7" w:rsidP="00E950B7">
      <w:pPr>
        <w:jc w:val="lowKashida"/>
        <w:rPr>
          <w:rFonts w:ascii="Rockwell" w:hAnsi="Rockwell"/>
          <w:sz w:val="24"/>
          <w:szCs w:val="24"/>
          <w:lang w:val="en-US"/>
        </w:rPr>
      </w:pPr>
    </w:p>
    <w:p w:rsidR="00E950B7" w:rsidRPr="00E950B7" w:rsidRDefault="00E950B7" w:rsidP="00E950B7">
      <w:pPr>
        <w:ind w:left="720"/>
        <w:jc w:val="lowKashida"/>
        <w:rPr>
          <w:rFonts w:ascii="Rockwell" w:hAnsi="Rockwell"/>
          <w:sz w:val="24"/>
          <w:szCs w:val="24"/>
          <w:lang w:val="en-US"/>
        </w:rPr>
      </w:pPr>
      <w:r w:rsidRPr="00E950B7">
        <w:rPr>
          <w:rFonts w:ascii="Rockwell" w:hAnsi="Rockwell"/>
          <w:sz w:val="24"/>
          <w:szCs w:val="24"/>
          <w:lang w:val="en-US"/>
        </w:rPr>
        <w:t>The Contractor shall (as between the parties hereto) accept liability for and shall indemnify the Employer against any liability claim proceedings expense or loss in any respect of personal injury to or the death of any person whatsoever (unless due to the negligence or willful default of the Employer or of its employees or agents other than the Contractor) or in respect of damage to any property whatsoever to whomsoever belonging and wherever situated (including the works) where such injury death or damage as the case may be shall be caused by or arise out of or in course of the execution of the Works.</w:t>
      </w:r>
    </w:p>
    <w:p w:rsidR="00E950B7" w:rsidRPr="00E950B7" w:rsidRDefault="00E950B7" w:rsidP="00E950B7">
      <w:pPr>
        <w:rPr>
          <w:rFonts w:ascii="Rockwell" w:hAnsi="Rockwell"/>
          <w:sz w:val="24"/>
          <w:szCs w:val="24"/>
          <w:lang w:val="en-US"/>
        </w:rPr>
      </w:pPr>
    </w:p>
    <w:p w:rsidR="00E950B7" w:rsidRPr="00E950B7" w:rsidRDefault="00E950B7" w:rsidP="00E950B7">
      <w:pPr>
        <w:rPr>
          <w:rFonts w:ascii="Rockwell" w:hAnsi="Rockwell"/>
          <w:b/>
          <w:bCs/>
          <w:sz w:val="24"/>
          <w:szCs w:val="24"/>
          <w:lang w:val="en-US"/>
        </w:rPr>
      </w:pPr>
      <w:r w:rsidRPr="00E950B7">
        <w:rPr>
          <w:rFonts w:ascii="Rockwell" w:hAnsi="Rockwell"/>
          <w:b/>
          <w:bCs/>
          <w:sz w:val="24"/>
          <w:szCs w:val="24"/>
          <w:lang w:val="en-US"/>
        </w:rPr>
        <w:t>6.</w:t>
      </w:r>
      <w:r w:rsidRPr="00E950B7">
        <w:rPr>
          <w:rFonts w:ascii="Rockwell" w:hAnsi="Rockwell"/>
          <w:b/>
          <w:bCs/>
          <w:sz w:val="24"/>
          <w:szCs w:val="24"/>
          <w:lang w:val="en-US"/>
        </w:rPr>
        <w:tab/>
        <w:t>Confidentiality</w:t>
      </w:r>
    </w:p>
    <w:p w:rsidR="00E950B7" w:rsidRPr="00E950B7" w:rsidRDefault="00E950B7" w:rsidP="00E950B7">
      <w:pPr>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No information relating to the Works shall be given transmitted or disclosed by the Contractor to any third party except in the proper performance of the works or with the prior written permission of the Employer.</w:t>
      </w:r>
    </w:p>
    <w:p w:rsidR="00E950B7" w:rsidRPr="00E950B7" w:rsidRDefault="00E950B7" w:rsidP="00E950B7">
      <w:pPr>
        <w:rPr>
          <w:rFonts w:ascii="Rockwell" w:hAnsi="Rockwell"/>
          <w:sz w:val="24"/>
          <w:szCs w:val="24"/>
          <w:lang w:val="en-US"/>
        </w:rPr>
      </w:pPr>
    </w:p>
    <w:p w:rsidR="00E950B7" w:rsidRPr="00E950B7" w:rsidRDefault="00E950B7" w:rsidP="00E950B7">
      <w:pPr>
        <w:rPr>
          <w:rFonts w:ascii="Rockwell" w:hAnsi="Rockwell"/>
          <w:b/>
          <w:bCs/>
          <w:sz w:val="24"/>
          <w:szCs w:val="24"/>
          <w:lang w:val="en-US"/>
        </w:rPr>
      </w:pPr>
      <w:r w:rsidRPr="00E950B7">
        <w:rPr>
          <w:rFonts w:ascii="Rockwell" w:hAnsi="Rockwell"/>
          <w:b/>
          <w:bCs/>
          <w:sz w:val="24"/>
          <w:szCs w:val="24"/>
          <w:lang w:val="en-US"/>
        </w:rPr>
        <w:lastRenderedPageBreak/>
        <w:t>7.</w:t>
      </w:r>
      <w:r w:rsidRPr="00E950B7">
        <w:rPr>
          <w:rFonts w:ascii="Rockwell" w:hAnsi="Rockwell"/>
          <w:b/>
          <w:bCs/>
          <w:sz w:val="24"/>
          <w:szCs w:val="24"/>
          <w:lang w:val="en-US"/>
        </w:rPr>
        <w:tab/>
        <w:t>Use of Other Contractors</w:t>
      </w:r>
    </w:p>
    <w:p w:rsidR="00E950B7" w:rsidRPr="00E950B7" w:rsidRDefault="00E950B7" w:rsidP="00E950B7">
      <w:pPr>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In case of default on the part of the Contractor at any time during the currency of this Agreement for a period exceeding twenty-four (24) working hours, the Employer shall have the power to employ and pay other persons to execute the works and all expenses consequent thereon or incidental thereto shall be borne by and recoverable from the contractor and may be deducted by The Employer from any monies due or which may become due to the Contractor.</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jc w:val="both"/>
        <w:rPr>
          <w:rFonts w:ascii="Rockwell" w:hAnsi="Rockwell"/>
          <w:b/>
          <w:bCs/>
          <w:sz w:val="24"/>
          <w:szCs w:val="24"/>
          <w:lang w:val="en-US"/>
        </w:rPr>
      </w:pPr>
      <w:r w:rsidRPr="00E950B7">
        <w:rPr>
          <w:rFonts w:ascii="Rockwell" w:hAnsi="Rockwell"/>
          <w:b/>
          <w:bCs/>
          <w:sz w:val="24"/>
          <w:szCs w:val="24"/>
          <w:lang w:val="en-US"/>
        </w:rPr>
        <w:t>8.</w:t>
      </w:r>
      <w:r w:rsidRPr="00E950B7">
        <w:rPr>
          <w:rFonts w:ascii="Rockwell" w:hAnsi="Rockwell"/>
          <w:b/>
          <w:bCs/>
          <w:sz w:val="24"/>
          <w:szCs w:val="24"/>
          <w:lang w:val="en-US"/>
        </w:rPr>
        <w:tab/>
        <w:t>Termination</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The Employer shall have the right to terminate this Agreement at any time without specifying a reason by giving thirty (30) days’ notice in writing to the Contractor and in this event the Contractor shall be paid for that part of the works executed prior to the time of termination and such payment shall be accepted by the Contractor in full settlement of its entitlement to payment.  The Contractor cannot terminate this Agreement unless frustrated by force major continuing for a period of at least sixty (60) days or unless the Employer is in default of its obligations under this Agreement in which case the Contractor shall give sixty (60) days’ notice in writing to the Employer specifying the default provided that if such default is remedied within the period there be no termination.</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pStyle w:val="ListParagraph"/>
        <w:numPr>
          <w:ilvl w:val="0"/>
          <w:numId w:val="19"/>
        </w:numPr>
        <w:ind w:hanging="720"/>
        <w:jc w:val="both"/>
        <w:rPr>
          <w:rFonts w:ascii="Rockwell" w:hAnsi="Rockwell"/>
          <w:b/>
          <w:bCs/>
          <w:sz w:val="24"/>
          <w:szCs w:val="24"/>
          <w:lang w:val="en-US"/>
        </w:rPr>
      </w:pPr>
      <w:r w:rsidRPr="00E950B7">
        <w:rPr>
          <w:rFonts w:ascii="Rockwell" w:hAnsi="Rockwell"/>
          <w:b/>
          <w:bCs/>
          <w:sz w:val="24"/>
          <w:szCs w:val="24"/>
          <w:lang w:val="en-US"/>
        </w:rPr>
        <w:t>Governing Law</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 xml:space="preserve">The formal contract shall be executed in </w:t>
      </w:r>
      <w:smartTag w:uri="urn:schemas-microsoft-com:office:smarttags" w:element="PlaceType">
        <w:r w:rsidRPr="00E950B7">
          <w:rPr>
            <w:rFonts w:ascii="Rockwell" w:hAnsi="Rockwell"/>
            <w:sz w:val="24"/>
            <w:szCs w:val="24"/>
            <w:lang w:val="en-US"/>
          </w:rPr>
          <w:t>Kingdom</w:t>
        </w:r>
      </w:smartTag>
      <w:r w:rsidRPr="00E950B7">
        <w:rPr>
          <w:rFonts w:ascii="Rockwell" w:hAnsi="Rockwell"/>
          <w:sz w:val="24"/>
          <w:szCs w:val="24"/>
          <w:lang w:val="en-US"/>
        </w:rPr>
        <w:t xml:space="preserve"> of </w:t>
      </w:r>
      <w:smartTag w:uri="urn:schemas-microsoft-com:office:smarttags" w:element="PlaceName">
        <w:r w:rsidRPr="00E950B7">
          <w:rPr>
            <w:rFonts w:ascii="Rockwell" w:hAnsi="Rockwell"/>
            <w:sz w:val="24"/>
            <w:szCs w:val="24"/>
            <w:lang w:val="en-US"/>
          </w:rPr>
          <w:t>Bahrain</w:t>
        </w:r>
      </w:smartTag>
      <w:r w:rsidRPr="00E950B7">
        <w:rPr>
          <w:rFonts w:ascii="Rockwell" w:hAnsi="Rockwell"/>
          <w:sz w:val="24"/>
          <w:szCs w:val="24"/>
          <w:lang w:val="en-US"/>
        </w:rPr>
        <w:t xml:space="preserve"> and in accordance with laws in </w:t>
      </w:r>
      <w:smartTag w:uri="urn:schemas-microsoft-com:office:smarttags" w:element="place">
        <w:smartTag w:uri="urn:schemas-microsoft-com:office:smarttags" w:element="PlaceType">
          <w:r w:rsidRPr="00E950B7">
            <w:rPr>
              <w:rFonts w:ascii="Rockwell" w:hAnsi="Rockwell"/>
              <w:sz w:val="24"/>
              <w:szCs w:val="24"/>
              <w:lang w:val="en-US"/>
            </w:rPr>
            <w:t>Kingdom</w:t>
          </w:r>
        </w:smartTag>
        <w:r w:rsidRPr="00E950B7">
          <w:rPr>
            <w:rFonts w:ascii="Rockwell" w:hAnsi="Rockwell"/>
            <w:sz w:val="24"/>
            <w:szCs w:val="24"/>
            <w:lang w:val="en-US"/>
          </w:rPr>
          <w:t xml:space="preserve"> of </w:t>
        </w:r>
        <w:smartTag w:uri="urn:schemas-microsoft-com:office:smarttags" w:element="PlaceName">
          <w:r w:rsidRPr="00E950B7">
            <w:rPr>
              <w:rFonts w:ascii="Rockwell" w:hAnsi="Rockwell"/>
              <w:sz w:val="24"/>
              <w:szCs w:val="24"/>
              <w:lang w:val="en-US"/>
            </w:rPr>
            <w:t>Bahrain</w:t>
          </w:r>
        </w:smartTag>
      </w:smartTag>
      <w:r w:rsidRPr="00E950B7">
        <w:rPr>
          <w:rFonts w:ascii="Rockwell" w:hAnsi="Rockwell"/>
          <w:sz w:val="24"/>
          <w:szCs w:val="24"/>
          <w:lang w:val="en-US"/>
        </w:rPr>
        <w:t>.  All dates and periods of time shall be construed in accordance with the Gregorian Calendar.</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pStyle w:val="ListParagraph"/>
        <w:numPr>
          <w:ilvl w:val="0"/>
          <w:numId w:val="19"/>
        </w:numPr>
        <w:ind w:hanging="810"/>
        <w:jc w:val="both"/>
        <w:rPr>
          <w:rFonts w:ascii="Rockwell" w:hAnsi="Rockwell"/>
          <w:b/>
          <w:bCs/>
          <w:sz w:val="24"/>
          <w:szCs w:val="24"/>
          <w:lang w:val="en-US"/>
        </w:rPr>
      </w:pPr>
      <w:r w:rsidRPr="00E950B7">
        <w:rPr>
          <w:rFonts w:ascii="Rockwell" w:hAnsi="Rockwell"/>
          <w:b/>
          <w:bCs/>
          <w:sz w:val="24"/>
          <w:szCs w:val="24"/>
          <w:lang w:val="en-US"/>
        </w:rPr>
        <w:t>Arbitration</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Any dispute or difference arising out of this Agreement shall be referred to the arbitration and final decision of a person to be mutually agreed, or failing agreement within thirty (30) days of notice by one party to the other calling on the other to agree to the person named in the notice, a person to be appointed by a Competent Court in the Kingdom of Kingdom of Bahrain.  The award of such arbitrator shall be final and binding on both parties.  This Arbitration shall take place in Kingdom of Bahrain in accordance with Kingdom of Bahrain Law and shall be conducted in the English Language.</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pStyle w:val="ListParagraph"/>
        <w:numPr>
          <w:ilvl w:val="0"/>
          <w:numId w:val="19"/>
        </w:numPr>
        <w:ind w:hanging="810"/>
        <w:jc w:val="lowKashida"/>
        <w:rPr>
          <w:rFonts w:ascii="Rockwell" w:hAnsi="Rockwell"/>
          <w:b/>
          <w:bCs/>
          <w:sz w:val="24"/>
          <w:szCs w:val="24"/>
          <w:lang w:val="en-US"/>
        </w:rPr>
      </w:pPr>
      <w:r w:rsidRPr="00E950B7">
        <w:rPr>
          <w:rFonts w:ascii="Rockwell" w:hAnsi="Rockwell"/>
          <w:b/>
          <w:bCs/>
          <w:sz w:val="24"/>
          <w:szCs w:val="24"/>
          <w:lang w:val="en-US"/>
        </w:rPr>
        <w:t>Assignment and Subletting</w:t>
      </w:r>
    </w:p>
    <w:p w:rsidR="00E950B7" w:rsidRPr="00E950B7" w:rsidRDefault="00E950B7" w:rsidP="00E950B7">
      <w:pPr>
        <w:jc w:val="lowKashida"/>
        <w:rPr>
          <w:rFonts w:ascii="Rockwell" w:hAnsi="Rockwell"/>
          <w:b/>
          <w:bCs/>
          <w:sz w:val="24"/>
          <w:szCs w:val="24"/>
          <w:lang w:val="en-US"/>
        </w:rPr>
      </w:pPr>
    </w:p>
    <w:p w:rsidR="00E950B7" w:rsidRPr="00E950B7" w:rsidRDefault="00E950B7" w:rsidP="00E950B7">
      <w:pPr>
        <w:jc w:val="lowKashida"/>
        <w:rPr>
          <w:rFonts w:ascii="Rockwell" w:hAnsi="Rockwell"/>
          <w:sz w:val="24"/>
          <w:szCs w:val="24"/>
          <w:lang w:val="en-US"/>
        </w:rPr>
      </w:pPr>
    </w:p>
    <w:p w:rsidR="00E950B7" w:rsidRPr="00E950B7" w:rsidRDefault="00E950B7" w:rsidP="00E950B7">
      <w:pPr>
        <w:ind w:left="720"/>
        <w:jc w:val="lowKashida"/>
        <w:rPr>
          <w:rFonts w:ascii="Rockwell" w:hAnsi="Rockwell"/>
          <w:sz w:val="24"/>
          <w:szCs w:val="24"/>
          <w:lang w:val="en-US"/>
        </w:rPr>
      </w:pPr>
      <w:r w:rsidRPr="00E950B7">
        <w:rPr>
          <w:rFonts w:ascii="Rockwell" w:hAnsi="Rockwell"/>
          <w:sz w:val="24"/>
          <w:szCs w:val="24"/>
          <w:lang w:val="en-US"/>
        </w:rPr>
        <w:t>The Contractor shall not assign this Agreement or sublet the execution of the whole or any part thereof without the prior approval in writing of the Employer.</w:t>
      </w:r>
    </w:p>
    <w:p w:rsidR="00E950B7" w:rsidRPr="00E950B7" w:rsidRDefault="00E950B7" w:rsidP="00E950B7">
      <w:pPr>
        <w:ind w:left="720"/>
        <w:jc w:val="lowKashida"/>
        <w:rPr>
          <w:rFonts w:ascii="Rockwell" w:hAnsi="Rockwell"/>
          <w:lang w:val="en-US"/>
        </w:rPr>
      </w:pPr>
    </w:p>
    <w:p w:rsidR="00E950B7" w:rsidRPr="00E950B7" w:rsidRDefault="00E950B7" w:rsidP="00E950B7">
      <w:pPr>
        <w:ind w:left="720"/>
        <w:jc w:val="lowKashida"/>
        <w:rPr>
          <w:rFonts w:ascii="Rockwell" w:hAnsi="Rockwell"/>
          <w:lang w:val="en-US"/>
        </w:rPr>
      </w:pPr>
    </w:p>
    <w:p w:rsidR="00E950B7" w:rsidRPr="00E950B7" w:rsidRDefault="00E950B7" w:rsidP="00E950B7">
      <w:pPr>
        <w:pStyle w:val="ListParagraph"/>
        <w:numPr>
          <w:ilvl w:val="0"/>
          <w:numId w:val="19"/>
        </w:numPr>
        <w:ind w:hanging="720"/>
        <w:jc w:val="lowKashida"/>
        <w:rPr>
          <w:rFonts w:ascii="Rockwell" w:hAnsi="Rockwell"/>
          <w:b/>
          <w:bCs/>
          <w:sz w:val="24"/>
          <w:szCs w:val="24"/>
          <w:lang w:val="en-US"/>
        </w:rPr>
      </w:pPr>
      <w:r w:rsidRPr="00E950B7">
        <w:rPr>
          <w:rFonts w:ascii="Rockwell" w:hAnsi="Rockwell"/>
          <w:b/>
          <w:bCs/>
          <w:sz w:val="24"/>
          <w:szCs w:val="24"/>
          <w:lang w:val="en-US"/>
        </w:rPr>
        <w:t>Designated Staff</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ind w:left="720"/>
        <w:jc w:val="lowKashida"/>
        <w:rPr>
          <w:rFonts w:ascii="Rockwell" w:hAnsi="Rockwell"/>
          <w:sz w:val="24"/>
          <w:szCs w:val="24"/>
          <w:lang w:val="en-US"/>
        </w:rPr>
      </w:pPr>
      <w:r w:rsidRPr="00E950B7">
        <w:rPr>
          <w:rFonts w:ascii="Rockwell" w:hAnsi="Rockwell"/>
          <w:sz w:val="24"/>
          <w:szCs w:val="24"/>
          <w:lang w:val="en-US"/>
        </w:rPr>
        <w:t>The following employees of the client are designated to co-ordinate on behalf of the supervising officer and are entitled to give instructions</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ind w:left="720"/>
        <w:jc w:val="lowKashida"/>
        <w:rPr>
          <w:rFonts w:ascii="Rockwell" w:hAnsi="Rockwell"/>
          <w:sz w:val="24"/>
          <w:szCs w:val="24"/>
          <w:lang w:val="en-US"/>
        </w:rPr>
      </w:pPr>
      <w:r w:rsidRPr="00E950B7">
        <w:rPr>
          <w:rFonts w:ascii="Rockwell" w:hAnsi="Rockwell"/>
          <w:sz w:val="24"/>
          <w:szCs w:val="24"/>
          <w:lang w:val="en-US"/>
        </w:rPr>
        <w:t>Cleaning  Supervisor</w:t>
      </w: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 xml:space="preserve"> </w:t>
      </w:r>
    </w:p>
    <w:p w:rsidR="00E950B7" w:rsidRPr="00E950B7" w:rsidRDefault="00E950B7" w:rsidP="00E950B7">
      <w:pPr>
        <w:ind w:left="720"/>
        <w:jc w:val="lowKashida"/>
        <w:rPr>
          <w:rFonts w:ascii="Rockwell" w:hAnsi="Rockwell"/>
          <w:lang w:val="en-US"/>
        </w:rPr>
      </w:pPr>
    </w:p>
    <w:p w:rsidR="00E950B7" w:rsidRPr="00E950B7" w:rsidRDefault="00E950B7" w:rsidP="00E950B7">
      <w:pPr>
        <w:pStyle w:val="ListParagraph"/>
        <w:numPr>
          <w:ilvl w:val="0"/>
          <w:numId w:val="19"/>
        </w:numPr>
        <w:ind w:hanging="720"/>
        <w:jc w:val="lowKashida"/>
        <w:rPr>
          <w:rFonts w:ascii="Rockwell" w:hAnsi="Rockwell"/>
          <w:sz w:val="24"/>
          <w:szCs w:val="24"/>
          <w:lang w:val="en-US"/>
        </w:rPr>
      </w:pPr>
      <w:r w:rsidRPr="00E950B7">
        <w:rPr>
          <w:rFonts w:ascii="Rockwell" w:hAnsi="Rockwell"/>
          <w:b/>
          <w:bCs/>
          <w:sz w:val="24"/>
          <w:szCs w:val="24"/>
          <w:lang w:val="en-US"/>
        </w:rPr>
        <w:t xml:space="preserve">Bank Guarantee / Performance Bond </w:t>
      </w:r>
    </w:p>
    <w:p w:rsidR="00E950B7" w:rsidRDefault="00E950B7" w:rsidP="00F07E05">
      <w:pPr>
        <w:ind w:left="360"/>
        <w:jc w:val="lowKashida"/>
        <w:rPr>
          <w:rFonts w:ascii="Rockwell" w:hAnsi="Rockwell"/>
          <w:sz w:val="24"/>
          <w:szCs w:val="24"/>
          <w:lang w:val="en-US"/>
        </w:rPr>
      </w:pPr>
      <w:r w:rsidRPr="00E950B7">
        <w:rPr>
          <w:rFonts w:ascii="Rockwell" w:hAnsi="Rockwell"/>
          <w:sz w:val="24"/>
          <w:szCs w:val="24"/>
          <w:lang w:val="en-US"/>
        </w:rPr>
        <w:t xml:space="preserve">Should the contract be awarded to the Contractor. The Contractor must provide a Bank guarantee/ Performance bond to Indian School of the value equal to </w:t>
      </w:r>
      <w:r w:rsidRPr="00E950B7">
        <w:rPr>
          <w:rFonts w:ascii="Rockwell" w:hAnsi="Rockwell"/>
          <w:b/>
          <w:bCs/>
          <w:sz w:val="24"/>
          <w:szCs w:val="24"/>
          <w:lang w:val="en-US"/>
        </w:rPr>
        <w:t>3 Months</w:t>
      </w:r>
      <w:r w:rsidRPr="00E950B7">
        <w:rPr>
          <w:rFonts w:ascii="Rockwell" w:hAnsi="Rockwell"/>
          <w:sz w:val="24"/>
          <w:szCs w:val="24"/>
          <w:lang w:val="en-US"/>
        </w:rPr>
        <w:t xml:space="preserve"> contract payment. The Bank guarantee / Performance bond should be valid for entire duration of the contract. ( 2 years)</w:t>
      </w:r>
    </w:p>
    <w:p w:rsidR="003274C0" w:rsidRDefault="003274C0" w:rsidP="00E950B7">
      <w:pPr>
        <w:ind w:left="720"/>
        <w:jc w:val="lowKashida"/>
        <w:rPr>
          <w:rFonts w:ascii="Rockwell" w:hAnsi="Rockwell"/>
          <w:sz w:val="24"/>
          <w:szCs w:val="24"/>
          <w:lang w:val="en-US"/>
        </w:rPr>
      </w:pPr>
    </w:p>
    <w:p w:rsidR="00E950B7" w:rsidRPr="003274C0" w:rsidRDefault="003274C0" w:rsidP="003274C0">
      <w:pPr>
        <w:pStyle w:val="ListParagraph"/>
        <w:numPr>
          <w:ilvl w:val="0"/>
          <w:numId w:val="19"/>
        </w:numPr>
        <w:jc w:val="lowKashida"/>
        <w:rPr>
          <w:rFonts w:ascii="Rockwell" w:hAnsi="Rockwell"/>
          <w:sz w:val="24"/>
          <w:szCs w:val="24"/>
          <w:lang w:val="en-US"/>
        </w:rPr>
      </w:pPr>
      <w:r>
        <w:rPr>
          <w:rFonts w:ascii="Rockwell" w:hAnsi="Rockwell"/>
          <w:b/>
          <w:bCs/>
          <w:sz w:val="24"/>
          <w:szCs w:val="24"/>
          <w:lang w:val="en-US"/>
        </w:rPr>
        <w:t xml:space="preserve"> </w:t>
      </w:r>
      <w:r w:rsidR="00E950B7" w:rsidRPr="003274C0">
        <w:rPr>
          <w:rFonts w:ascii="Rockwell" w:hAnsi="Rockwell"/>
          <w:b/>
          <w:bCs/>
          <w:sz w:val="24"/>
          <w:szCs w:val="24"/>
          <w:lang w:val="en-US"/>
        </w:rPr>
        <w:t>Site Mobilization</w:t>
      </w:r>
    </w:p>
    <w:p w:rsidR="00E950B7" w:rsidRDefault="00E950B7" w:rsidP="00366B96">
      <w:pPr>
        <w:ind w:left="720"/>
        <w:rPr>
          <w:rFonts w:ascii="Rockwell" w:hAnsi="Rockwell"/>
          <w:b/>
          <w:bCs/>
          <w:sz w:val="24"/>
          <w:szCs w:val="24"/>
          <w:lang w:val="en-US"/>
        </w:rPr>
      </w:pPr>
      <w:r w:rsidRPr="00E950B7">
        <w:rPr>
          <w:rFonts w:ascii="Rockwell" w:hAnsi="Rockwell"/>
          <w:sz w:val="24"/>
          <w:szCs w:val="24"/>
          <w:lang w:val="en-US"/>
        </w:rPr>
        <w:t xml:space="preserve">The commencement date of the contract </w:t>
      </w:r>
      <w:r w:rsidRPr="00EF256A">
        <w:rPr>
          <w:rFonts w:ascii="Rockwell" w:hAnsi="Rockwell"/>
          <w:sz w:val="24"/>
          <w:szCs w:val="24"/>
          <w:lang w:val="en-US"/>
        </w:rPr>
        <w:t>is 1</w:t>
      </w:r>
      <w:r w:rsidRPr="00EF256A">
        <w:rPr>
          <w:rFonts w:ascii="Rockwell" w:hAnsi="Rockwell"/>
          <w:sz w:val="24"/>
          <w:szCs w:val="24"/>
          <w:vertAlign w:val="superscript"/>
          <w:lang w:val="en-US"/>
        </w:rPr>
        <w:t xml:space="preserve">st </w:t>
      </w:r>
      <w:r w:rsidR="00366B96" w:rsidRPr="00EF256A">
        <w:rPr>
          <w:rFonts w:ascii="Rockwell" w:hAnsi="Rockwell"/>
          <w:b/>
          <w:bCs/>
          <w:sz w:val="24"/>
          <w:szCs w:val="24"/>
          <w:lang w:val="en-US"/>
        </w:rPr>
        <w:t xml:space="preserve">January </w:t>
      </w:r>
      <w:r w:rsidRPr="00EF256A">
        <w:rPr>
          <w:rFonts w:ascii="Rockwell" w:hAnsi="Rockwell"/>
          <w:b/>
          <w:bCs/>
          <w:sz w:val="24"/>
          <w:szCs w:val="24"/>
          <w:lang w:val="en-US"/>
        </w:rPr>
        <w:t>201</w:t>
      </w:r>
      <w:r w:rsidR="00366B96" w:rsidRPr="00EF256A">
        <w:rPr>
          <w:rFonts w:ascii="Rockwell" w:hAnsi="Rockwell"/>
          <w:b/>
          <w:bCs/>
          <w:sz w:val="24"/>
          <w:szCs w:val="24"/>
          <w:lang w:val="en-US"/>
        </w:rPr>
        <w:t>6</w:t>
      </w:r>
      <w:r w:rsidRPr="00EF256A">
        <w:rPr>
          <w:rFonts w:ascii="Rockwell" w:hAnsi="Rockwell"/>
          <w:sz w:val="24"/>
          <w:szCs w:val="24"/>
          <w:lang w:val="en-US"/>
        </w:rPr>
        <w:t>. The Contractor shall mobilize the cleaning staff and cleaning equipment necessary for the performance of the cleaning services and be ready to begin working at site on 1</w:t>
      </w:r>
      <w:r w:rsidRPr="00EF256A">
        <w:rPr>
          <w:rFonts w:ascii="Rockwell" w:hAnsi="Rockwell"/>
          <w:sz w:val="24"/>
          <w:szCs w:val="24"/>
          <w:vertAlign w:val="superscript"/>
          <w:lang w:val="en-US"/>
        </w:rPr>
        <w:t xml:space="preserve">st </w:t>
      </w:r>
      <w:r w:rsidR="00366B96" w:rsidRPr="00EF256A">
        <w:rPr>
          <w:rFonts w:ascii="Rockwell" w:hAnsi="Rockwell"/>
          <w:b/>
          <w:bCs/>
          <w:sz w:val="24"/>
          <w:szCs w:val="24"/>
          <w:lang w:val="en-US"/>
        </w:rPr>
        <w:t>January</w:t>
      </w:r>
      <w:r w:rsidRPr="00EF256A">
        <w:rPr>
          <w:rFonts w:ascii="Rockwell" w:hAnsi="Rockwell"/>
          <w:b/>
          <w:bCs/>
          <w:sz w:val="24"/>
          <w:szCs w:val="24"/>
          <w:lang w:val="en-US"/>
        </w:rPr>
        <w:t xml:space="preserve"> 201</w:t>
      </w:r>
      <w:r w:rsidR="00366B96" w:rsidRPr="00EF256A">
        <w:rPr>
          <w:rFonts w:ascii="Rockwell" w:hAnsi="Rockwell"/>
          <w:b/>
          <w:bCs/>
          <w:sz w:val="24"/>
          <w:szCs w:val="24"/>
          <w:lang w:val="en-US"/>
        </w:rPr>
        <w:t>6</w:t>
      </w:r>
      <w:r w:rsidRPr="00EF256A">
        <w:rPr>
          <w:rFonts w:ascii="Rockwell" w:hAnsi="Rockwell"/>
          <w:b/>
          <w:bCs/>
          <w:sz w:val="24"/>
          <w:szCs w:val="24"/>
          <w:lang w:val="en-US"/>
        </w:rPr>
        <w:t>.</w:t>
      </w:r>
    </w:p>
    <w:p w:rsidR="003274C0" w:rsidRDefault="003274C0" w:rsidP="00E950B7">
      <w:pPr>
        <w:ind w:left="720"/>
        <w:rPr>
          <w:rFonts w:ascii="Rockwell" w:hAnsi="Rockwell"/>
          <w:b/>
          <w:bCs/>
          <w:sz w:val="24"/>
          <w:szCs w:val="24"/>
          <w:lang w:val="en-US"/>
        </w:rPr>
      </w:pPr>
    </w:p>
    <w:p w:rsidR="003274C0" w:rsidRDefault="003274C0" w:rsidP="003274C0">
      <w:pPr>
        <w:pStyle w:val="ListParagraph"/>
        <w:numPr>
          <w:ilvl w:val="0"/>
          <w:numId w:val="19"/>
        </w:numPr>
        <w:rPr>
          <w:rFonts w:ascii="Rockwell" w:hAnsi="Rockwell"/>
          <w:b/>
          <w:bCs/>
          <w:sz w:val="24"/>
          <w:szCs w:val="24"/>
          <w:lang w:val="en-US"/>
        </w:rPr>
      </w:pPr>
      <w:r>
        <w:rPr>
          <w:rFonts w:ascii="Rockwell" w:hAnsi="Rockwell"/>
          <w:sz w:val="24"/>
          <w:szCs w:val="24"/>
          <w:lang w:val="en-US"/>
        </w:rPr>
        <w:t xml:space="preserve"> </w:t>
      </w:r>
      <w:r w:rsidRPr="003274C0">
        <w:rPr>
          <w:rFonts w:ascii="Rockwell" w:hAnsi="Rockwell"/>
          <w:b/>
          <w:bCs/>
          <w:sz w:val="24"/>
          <w:szCs w:val="24"/>
          <w:lang w:val="en-US"/>
        </w:rPr>
        <w:t xml:space="preserve">Schedule of Manpower </w:t>
      </w:r>
    </w:p>
    <w:p w:rsidR="00E950B7" w:rsidRDefault="00E950B7" w:rsidP="00F07E05">
      <w:pPr>
        <w:jc w:val="both"/>
        <w:rPr>
          <w:rFonts w:ascii="Rockwell" w:hAnsi="Rockwell"/>
          <w:sz w:val="24"/>
          <w:szCs w:val="24"/>
          <w:lang w:val="en-US"/>
        </w:rPr>
      </w:pPr>
    </w:p>
    <w:tbl>
      <w:tblPr>
        <w:tblStyle w:val="TableGrid"/>
        <w:tblW w:w="0" w:type="auto"/>
        <w:tblLook w:val="04A0" w:firstRow="1" w:lastRow="0" w:firstColumn="1" w:lastColumn="0" w:noHBand="0" w:noVBand="1"/>
      </w:tblPr>
      <w:tblGrid>
        <w:gridCol w:w="3978"/>
        <w:gridCol w:w="1260"/>
        <w:gridCol w:w="1199"/>
        <w:gridCol w:w="1170"/>
        <w:gridCol w:w="1890"/>
      </w:tblGrid>
      <w:tr w:rsidR="003274C0" w:rsidTr="003274C0">
        <w:tc>
          <w:tcPr>
            <w:tcW w:w="3978" w:type="dxa"/>
            <w:vMerge w:val="restart"/>
          </w:tcPr>
          <w:p w:rsidR="003274C0" w:rsidRPr="00B77EA6" w:rsidRDefault="003274C0" w:rsidP="005F0F11">
            <w:pPr>
              <w:spacing w:after="120"/>
              <w:jc w:val="center"/>
              <w:rPr>
                <w:rFonts w:ascii="Rockwell" w:eastAsiaTheme="minorHAnsi" w:hAnsi="Rockwell" w:cstheme="minorBidi"/>
                <w:b/>
                <w:bCs/>
                <w:sz w:val="24"/>
                <w:szCs w:val="24"/>
                <w:lang w:val="en-US"/>
              </w:rPr>
            </w:pPr>
          </w:p>
          <w:p w:rsidR="003274C0" w:rsidRPr="00B77EA6" w:rsidRDefault="003274C0" w:rsidP="005F0F11">
            <w:pPr>
              <w:spacing w:after="120"/>
              <w:jc w:val="center"/>
              <w:rPr>
                <w:rFonts w:ascii="Rockwell" w:eastAsiaTheme="minorHAnsi" w:hAnsi="Rockwell" w:cstheme="minorBidi"/>
                <w:b/>
                <w:bCs/>
                <w:sz w:val="24"/>
                <w:szCs w:val="24"/>
                <w:lang w:val="en-US"/>
              </w:rPr>
            </w:pPr>
            <w:r w:rsidRPr="00B77EA6">
              <w:rPr>
                <w:rFonts w:ascii="Rockwell" w:eastAsiaTheme="minorHAnsi" w:hAnsi="Rockwell" w:cstheme="minorBidi"/>
                <w:b/>
                <w:bCs/>
                <w:sz w:val="24"/>
                <w:szCs w:val="24"/>
                <w:lang w:val="en-US"/>
              </w:rPr>
              <w:t>Period</w:t>
            </w:r>
          </w:p>
        </w:tc>
        <w:tc>
          <w:tcPr>
            <w:tcW w:w="5519" w:type="dxa"/>
            <w:gridSpan w:val="4"/>
          </w:tcPr>
          <w:p w:rsidR="003274C0" w:rsidRPr="00B77EA6" w:rsidRDefault="003274C0" w:rsidP="005F0F11">
            <w:pPr>
              <w:spacing w:after="120"/>
              <w:jc w:val="center"/>
              <w:rPr>
                <w:rFonts w:ascii="Rockwell" w:eastAsiaTheme="minorHAnsi" w:hAnsi="Rockwell" w:cstheme="minorBidi"/>
                <w:b/>
                <w:bCs/>
                <w:sz w:val="24"/>
                <w:szCs w:val="24"/>
                <w:lang w:val="en-US"/>
              </w:rPr>
            </w:pPr>
            <w:r w:rsidRPr="00B77EA6">
              <w:rPr>
                <w:rFonts w:ascii="Rockwell" w:eastAsiaTheme="minorHAnsi" w:hAnsi="Rockwell" w:cstheme="minorBidi"/>
                <w:b/>
                <w:bCs/>
                <w:sz w:val="24"/>
                <w:szCs w:val="24"/>
                <w:lang w:val="en-US"/>
              </w:rPr>
              <w:t>Manpower Requirements</w:t>
            </w:r>
          </w:p>
        </w:tc>
      </w:tr>
      <w:tr w:rsidR="003274C0" w:rsidTr="003274C0">
        <w:tc>
          <w:tcPr>
            <w:tcW w:w="3978" w:type="dxa"/>
            <w:vMerge/>
            <w:tcBorders>
              <w:bottom w:val="double" w:sz="4" w:space="0" w:color="auto"/>
            </w:tcBorders>
          </w:tcPr>
          <w:p w:rsidR="003274C0" w:rsidRPr="00B77EA6" w:rsidRDefault="003274C0" w:rsidP="005F0F11">
            <w:pPr>
              <w:spacing w:after="120"/>
              <w:rPr>
                <w:rFonts w:ascii="Rockwell" w:eastAsiaTheme="minorHAnsi" w:hAnsi="Rockwell" w:cstheme="minorBidi"/>
                <w:b/>
                <w:bCs/>
                <w:sz w:val="24"/>
                <w:szCs w:val="24"/>
                <w:lang w:val="en-US"/>
              </w:rPr>
            </w:pPr>
          </w:p>
        </w:tc>
        <w:tc>
          <w:tcPr>
            <w:tcW w:w="1260" w:type="dxa"/>
            <w:tcBorders>
              <w:bottom w:val="double" w:sz="4" w:space="0" w:color="auto"/>
            </w:tcBorders>
          </w:tcPr>
          <w:p w:rsidR="003274C0" w:rsidRPr="00B77EA6" w:rsidRDefault="003274C0" w:rsidP="005F0F11">
            <w:pPr>
              <w:spacing w:after="120"/>
              <w:rPr>
                <w:rFonts w:ascii="Rockwell" w:eastAsiaTheme="minorHAnsi" w:hAnsi="Rockwell" w:cstheme="minorBidi"/>
                <w:b/>
                <w:bCs/>
                <w:sz w:val="24"/>
                <w:szCs w:val="24"/>
                <w:lang w:val="en-US"/>
              </w:rPr>
            </w:pPr>
            <w:r w:rsidRPr="00B77EA6">
              <w:rPr>
                <w:rFonts w:ascii="Rockwell" w:eastAsiaTheme="minorHAnsi" w:hAnsi="Rockwell" w:cstheme="minorBidi"/>
                <w:b/>
                <w:bCs/>
                <w:sz w:val="24"/>
                <w:szCs w:val="24"/>
                <w:lang w:val="en-US"/>
              </w:rPr>
              <w:t xml:space="preserve">Male </w:t>
            </w:r>
          </w:p>
        </w:tc>
        <w:tc>
          <w:tcPr>
            <w:tcW w:w="1199" w:type="dxa"/>
            <w:tcBorders>
              <w:bottom w:val="double" w:sz="4" w:space="0" w:color="auto"/>
            </w:tcBorders>
          </w:tcPr>
          <w:p w:rsidR="003274C0" w:rsidRPr="00B77EA6" w:rsidRDefault="003274C0" w:rsidP="005F0F11">
            <w:pPr>
              <w:spacing w:after="120"/>
              <w:rPr>
                <w:rFonts w:ascii="Rockwell" w:eastAsiaTheme="minorHAnsi" w:hAnsi="Rockwell" w:cstheme="minorBidi"/>
                <w:b/>
                <w:bCs/>
                <w:sz w:val="24"/>
                <w:szCs w:val="24"/>
                <w:lang w:val="en-US"/>
              </w:rPr>
            </w:pPr>
            <w:r w:rsidRPr="00B77EA6">
              <w:rPr>
                <w:rFonts w:ascii="Rockwell" w:eastAsiaTheme="minorHAnsi" w:hAnsi="Rockwell" w:cstheme="minorBidi"/>
                <w:b/>
                <w:bCs/>
                <w:sz w:val="24"/>
                <w:szCs w:val="24"/>
                <w:lang w:val="en-US"/>
              </w:rPr>
              <w:t>Female</w:t>
            </w:r>
          </w:p>
        </w:tc>
        <w:tc>
          <w:tcPr>
            <w:tcW w:w="1170" w:type="dxa"/>
            <w:tcBorders>
              <w:bottom w:val="double" w:sz="4" w:space="0" w:color="auto"/>
            </w:tcBorders>
          </w:tcPr>
          <w:p w:rsidR="003274C0" w:rsidRPr="00B77EA6" w:rsidRDefault="003274C0" w:rsidP="005F0F11">
            <w:pPr>
              <w:spacing w:after="120"/>
              <w:rPr>
                <w:rFonts w:ascii="Rockwell" w:eastAsiaTheme="minorHAnsi" w:hAnsi="Rockwell" w:cstheme="minorBidi"/>
                <w:b/>
                <w:bCs/>
                <w:sz w:val="24"/>
                <w:szCs w:val="24"/>
                <w:lang w:val="en-US"/>
              </w:rPr>
            </w:pPr>
            <w:r w:rsidRPr="00B77EA6">
              <w:rPr>
                <w:rFonts w:ascii="Rockwell" w:eastAsiaTheme="minorHAnsi" w:hAnsi="Rockwell" w:cstheme="minorBidi"/>
                <w:b/>
                <w:bCs/>
                <w:sz w:val="24"/>
                <w:szCs w:val="24"/>
                <w:lang w:val="en-US"/>
              </w:rPr>
              <w:t xml:space="preserve">Total </w:t>
            </w:r>
          </w:p>
        </w:tc>
        <w:tc>
          <w:tcPr>
            <w:tcW w:w="1890" w:type="dxa"/>
            <w:tcBorders>
              <w:bottom w:val="double" w:sz="4" w:space="0" w:color="auto"/>
            </w:tcBorders>
          </w:tcPr>
          <w:p w:rsidR="003274C0" w:rsidRPr="00B77EA6" w:rsidRDefault="003274C0" w:rsidP="005F0F11">
            <w:pPr>
              <w:spacing w:after="120"/>
              <w:rPr>
                <w:rFonts w:ascii="Rockwell" w:eastAsiaTheme="minorHAnsi" w:hAnsi="Rockwell" w:cstheme="minorBidi"/>
                <w:b/>
                <w:bCs/>
                <w:sz w:val="24"/>
                <w:szCs w:val="24"/>
                <w:lang w:val="en-US"/>
              </w:rPr>
            </w:pPr>
            <w:r w:rsidRPr="00B77EA6">
              <w:rPr>
                <w:rFonts w:ascii="Rockwell" w:eastAsiaTheme="minorHAnsi" w:hAnsi="Rockwell" w:cstheme="minorBidi"/>
                <w:b/>
                <w:bCs/>
                <w:sz w:val="24"/>
                <w:szCs w:val="24"/>
                <w:lang w:val="en-US"/>
              </w:rPr>
              <w:t>Supervisor</w:t>
            </w:r>
          </w:p>
        </w:tc>
      </w:tr>
      <w:tr w:rsidR="003274C0" w:rsidTr="003274C0">
        <w:tc>
          <w:tcPr>
            <w:tcW w:w="3978" w:type="dxa"/>
            <w:tcBorders>
              <w:top w:val="double" w:sz="4" w:space="0" w:color="auto"/>
            </w:tcBorders>
          </w:tcPr>
          <w:p w:rsidR="00804166" w:rsidRDefault="00804166" w:rsidP="005F0F11">
            <w:pPr>
              <w:spacing w:after="120"/>
              <w:jc w:val="center"/>
              <w:rPr>
                <w:rFonts w:ascii="Rockwell" w:eastAsiaTheme="minorHAnsi" w:hAnsi="Rockwell" w:cstheme="minorBidi"/>
                <w:sz w:val="24"/>
                <w:szCs w:val="24"/>
                <w:lang w:val="en-US"/>
              </w:rPr>
            </w:pPr>
          </w:p>
          <w:p w:rsidR="003274C0" w:rsidRDefault="003274C0" w:rsidP="005F0F11">
            <w:pPr>
              <w:spacing w:after="120"/>
              <w:jc w:val="center"/>
              <w:rPr>
                <w:rFonts w:ascii="Rockwell" w:eastAsiaTheme="minorHAnsi" w:hAnsi="Rockwell" w:cstheme="minorBidi"/>
                <w:sz w:val="24"/>
                <w:szCs w:val="24"/>
                <w:lang w:val="en-US"/>
              </w:rPr>
            </w:pPr>
            <w:r>
              <w:rPr>
                <w:rFonts w:ascii="Rockwell" w:eastAsiaTheme="minorHAnsi" w:hAnsi="Rockwell" w:cstheme="minorBidi"/>
                <w:sz w:val="24"/>
                <w:szCs w:val="24"/>
                <w:lang w:val="en-US"/>
              </w:rPr>
              <w:t>September to June</w:t>
            </w:r>
          </w:p>
          <w:p w:rsidR="003274C0" w:rsidRDefault="003274C0" w:rsidP="005F0F11">
            <w:pPr>
              <w:spacing w:after="120"/>
              <w:jc w:val="center"/>
              <w:rPr>
                <w:rFonts w:ascii="Rockwell" w:eastAsiaTheme="minorHAnsi" w:hAnsi="Rockwell" w:cstheme="minorBidi"/>
                <w:sz w:val="24"/>
                <w:szCs w:val="24"/>
                <w:lang w:val="en-US"/>
              </w:rPr>
            </w:pPr>
          </w:p>
        </w:tc>
        <w:tc>
          <w:tcPr>
            <w:tcW w:w="1260" w:type="dxa"/>
            <w:tcBorders>
              <w:top w:val="double" w:sz="4" w:space="0" w:color="auto"/>
            </w:tcBorders>
          </w:tcPr>
          <w:p w:rsidR="003274C0" w:rsidRPr="00804166" w:rsidRDefault="003274C0" w:rsidP="003274C0">
            <w:pPr>
              <w:spacing w:after="120"/>
              <w:jc w:val="center"/>
              <w:rPr>
                <w:rFonts w:ascii="Rockwell" w:eastAsiaTheme="minorHAnsi" w:hAnsi="Rockwell" w:cstheme="minorBidi"/>
                <w:sz w:val="28"/>
                <w:szCs w:val="28"/>
                <w:lang w:val="en-US"/>
              </w:rPr>
            </w:pPr>
          </w:p>
          <w:p w:rsidR="003274C0" w:rsidRPr="00804166" w:rsidRDefault="003274C0" w:rsidP="003274C0">
            <w:pPr>
              <w:spacing w:after="120"/>
              <w:jc w:val="center"/>
              <w:rPr>
                <w:rFonts w:ascii="Rockwell" w:eastAsiaTheme="minorHAnsi" w:hAnsi="Rockwell" w:cstheme="minorBidi"/>
                <w:sz w:val="28"/>
                <w:szCs w:val="28"/>
                <w:lang w:val="en-US"/>
              </w:rPr>
            </w:pPr>
            <w:r w:rsidRPr="00804166">
              <w:rPr>
                <w:rFonts w:ascii="Rockwell" w:eastAsiaTheme="minorHAnsi" w:hAnsi="Rockwell" w:cstheme="minorBidi"/>
                <w:sz w:val="28"/>
                <w:szCs w:val="28"/>
                <w:lang w:val="en-US"/>
              </w:rPr>
              <w:t>24</w:t>
            </w:r>
          </w:p>
        </w:tc>
        <w:tc>
          <w:tcPr>
            <w:tcW w:w="1199" w:type="dxa"/>
            <w:tcBorders>
              <w:top w:val="double" w:sz="4" w:space="0" w:color="auto"/>
            </w:tcBorders>
          </w:tcPr>
          <w:p w:rsidR="003274C0" w:rsidRPr="00804166" w:rsidRDefault="003274C0" w:rsidP="003274C0">
            <w:pPr>
              <w:spacing w:after="120"/>
              <w:jc w:val="center"/>
              <w:rPr>
                <w:rFonts w:ascii="Rockwell" w:eastAsiaTheme="minorHAnsi" w:hAnsi="Rockwell" w:cstheme="minorBidi"/>
                <w:sz w:val="28"/>
                <w:szCs w:val="28"/>
                <w:lang w:val="en-US"/>
              </w:rPr>
            </w:pPr>
          </w:p>
          <w:p w:rsidR="003274C0" w:rsidRPr="00804166" w:rsidRDefault="003274C0" w:rsidP="003274C0">
            <w:pPr>
              <w:spacing w:after="120"/>
              <w:jc w:val="center"/>
              <w:rPr>
                <w:rFonts w:ascii="Rockwell" w:eastAsiaTheme="minorHAnsi" w:hAnsi="Rockwell" w:cstheme="minorBidi"/>
                <w:sz w:val="28"/>
                <w:szCs w:val="28"/>
                <w:lang w:val="en-US"/>
              </w:rPr>
            </w:pPr>
            <w:r w:rsidRPr="00804166">
              <w:rPr>
                <w:rFonts w:ascii="Rockwell" w:eastAsiaTheme="minorHAnsi" w:hAnsi="Rockwell" w:cstheme="minorBidi"/>
                <w:sz w:val="28"/>
                <w:szCs w:val="28"/>
                <w:lang w:val="en-US"/>
              </w:rPr>
              <w:t>6</w:t>
            </w:r>
          </w:p>
        </w:tc>
        <w:tc>
          <w:tcPr>
            <w:tcW w:w="1170" w:type="dxa"/>
            <w:tcBorders>
              <w:top w:val="double" w:sz="4" w:space="0" w:color="auto"/>
            </w:tcBorders>
          </w:tcPr>
          <w:p w:rsidR="003274C0" w:rsidRPr="00804166" w:rsidRDefault="003274C0" w:rsidP="00804166">
            <w:pPr>
              <w:spacing w:after="120"/>
              <w:jc w:val="center"/>
              <w:rPr>
                <w:rFonts w:ascii="Rockwell" w:eastAsiaTheme="minorHAnsi" w:hAnsi="Rockwell" w:cstheme="minorBidi"/>
                <w:sz w:val="28"/>
                <w:szCs w:val="28"/>
                <w:lang w:val="en-US"/>
              </w:rPr>
            </w:pPr>
          </w:p>
          <w:p w:rsidR="00804166" w:rsidRPr="00804166" w:rsidRDefault="00804166" w:rsidP="00804166">
            <w:pPr>
              <w:spacing w:after="120"/>
              <w:jc w:val="center"/>
              <w:rPr>
                <w:rFonts w:ascii="Rockwell" w:eastAsiaTheme="minorHAnsi" w:hAnsi="Rockwell" w:cstheme="minorBidi"/>
                <w:sz w:val="28"/>
                <w:szCs w:val="28"/>
                <w:lang w:val="en-US"/>
              </w:rPr>
            </w:pPr>
            <w:r w:rsidRPr="00804166">
              <w:rPr>
                <w:rFonts w:ascii="Rockwell" w:eastAsiaTheme="minorHAnsi" w:hAnsi="Rockwell" w:cstheme="minorBidi"/>
                <w:sz w:val="28"/>
                <w:szCs w:val="28"/>
                <w:lang w:val="en-US"/>
              </w:rPr>
              <w:t>30</w:t>
            </w:r>
          </w:p>
        </w:tc>
        <w:tc>
          <w:tcPr>
            <w:tcW w:w="1890" w:type="dxa"/>
            <w:tcBorders>
              <w:top w:val="double" w:sz="4" w:space="0" w:color="auto"/>
            </w:tcBorders>
          </w:tcPr>
          <w:p w:rsidR="00804166" w:rsidRPr="00804166" w:rsidRDefault="00804166" w:rsidP="003274C0">
            <w:pPr>
              <w:spacing w:after="120"/>
              <w:jc w:val="center"/>
              <w:rPr>
                <w:rFonts w:ascii="Rockwell" w:eastAsiaTheme="minorHAnsi" w:hAnsi="Rockwell" w:cstheme="minorBidi"/>
                <w:sz w:val="28"/>
                <w:szCs w:val="28"/>
                <w:lang w:val="en-US"/>
              </w:rPr>
            </w:pPr>
          </w:p>
          <w:p w:rsidR="003274C0" w:rsidRPr="00804166" w:rsidRDefault="003274C0" w:rsidP="003274C0">
            <w:pPr>
              <w:spacing w:after="120"/>
              <w:jc w:val="center"/>
              <w:rPr>
                <w:rFonts w:ascii="Rockwell" w:eastAsiaTheme="minorHAnsi" w:hAnsi="Rockwell" w:cstheme="minorBidi"/>
                <w:sz w:val="28"/>
                <w:szCs w:val="28"/>
                <w:lang w:val="en-US"/>
              </w:rPr>
            </w:pPr>
            <w:r w:rsidRPr="00804166">
              <w:rPr>
                <w:rFonts w:ascii="Rockwell" w:eastAsiaTheme="minorHAnsi" w:hAnsi="Rockwell" w:cstheme="minorBidi"/>
                <w:sz w:val="28"/>
                <w:szCs w:val="28"/>
                <w:lang w:val="en-US"/>
              </w:rPr>
              <w:t>1</w:t>
            </w:r>
          </w:p>
        </w:tc>
      </w:tr>
      <w:tr w:rsidR="003274C0" w:rsidTr="003274C0">
        <w:tc>
          <w:tcPr>
            <w:tcW w:w="3978" w:type="dxa"/>
          </w:tcPr>
          <w:p w:rsidR="003274C0" w:rsidRDefault="003274C0" w:rsidP="00804166">
            <w:pPr>
              <w:spacing w:after="120"/>
              <w:jc w:val="center"/>
              <w:rPr>
                <w:rFonts w:ascii="Rockwell" w:eastAsiaTheme="minorHAnsi" w:hAnsi="Rockwell" w:cstheme="minorBidi"/>
                <w:sz w:val="24"/>
                <w:szCs w:val="24"/>
                <w:lang w:val="en-US"/>
              </w:rPr>
            </w:pPr>
          </w:p>
          <w:p w:rsidR="003274C0" w:rsidRDefault="003274C0" w:rsidP="00804166">
            <w:pPr>
              <w:spacing w:after="120"/>
              <w:jc w:val="center"/>
              <w:rPr>
                <w:rFonts w:ascii="Rockwell" w:eastAsiaTheme="minorHAnsi" w:hAnsi="Rockwell" w:cstheme="minorBidi"/>
                <w:sz w:val="24"/>
                <w:szCs w:val="24"/>
                <w:lang w:val="en-US"/>
              </w:rPr>
            </w:pPr>
            <w:r>
              <w:rPr>
                <w:rFonts w:ascii="Rockwell" w:eastAsiaTheme="minorHAnsi" w:hAnsi="Rockwell" w:cstheme="minorBidi"/>
                <w:sz w:val="24"/>
                <w:szCs w:val="24"/>
                <w:lang w:val="en-US"/>
              </w:rPr>
              <w:t>July &amp; August</w:t>
            </w:r>
          </w:p>
        </w:tc>
        <w:tc>
          <w:tcPr>
            <w:tcW w:w="1260" w:type="dxa"/>
          </w:tcPr>
          <w:p w:rsidR="003274C0" w:rsidRPr="00804166" w:rsidRDefault="003274C0" w:rsidP="00804166">
            <w:pPr>
              <w:spacing w:after="120"/>
              <w:jc w:val="center"/>
              <w:rPr>
                <w:rFonts w:ascii="Rockwell" w:eastAsiaTheme="minorHAnsi" w:hAnsi="Rockwell" w:cstheme="minorBidi"/>
                <w:sz w:val="28"/>
                <w:szCs w:val="28"/>
                <w:lang w:val="en-US"/>
              </w:rPr>
            </w:pPr>
          </w:p>
          <w:p w:rsidR="003274C0" w:rsidRPr="00804166" w:rsidRDefault="00804166" w:rsidP="00804166">
            <w:pPr>
              <w:spacing w:after="120"/>
              <w:jc w:val="center"/>
              <w:rPr>
                <w:rFonts w:ascii="Rockwell" w:eastAsiaTheme="minorHAnsi" w:hAnsi="Rockwell" w:cstheme="minorBidi"/>
                <w:sz w:val="28"/>
                <w:szCs w:val="28"/>
                <w:lang w:val="en-US"/>
              </w:rPr>
            </w:pPr>
            <w:r>
              <w:rPr>
                <w:rFonts w:ascii="Rockwell" w:eastAsiaTheme="minorHAnsi" w:hAnsi="Rockwell" w:cstheme="minorBidi"/>
                <w:sz w:val="28"/>
                <w:szCs w:val="28"/>
                <w:lang w:val="en-US"/>
              </w:rPr>
              <w:t>11</w:t>
            </w:r>
          </w:p>
        </w:tc>
        <w:tc>
          <w:tcPr>
            <w:tcW w:w="1199" w:type="dxa"/>
          </w:tcPr>
          <w:p w:rsidR="00804166" w:rsidRDefault="00804166" w:rsidP="00804166">
            <w:pPr>
              <w:spacing w:after="120"/>
              <w:jc w:val="center"/>
              <w:rPr>
                <w:rFonts w:ascii="Rockwell" w:eastAsiaTheme="minorHAnsi" w:hAnsi="Rockwell" w:cstheme="minorBidi"/>
                <w:sz w:val="28"/>
                <w:szCs w:val="28"/>
                <w:lang w:val="en-US"/>
              </w:rPr>
            </w:pPr>
          </w:p>
          <w:p w:rsidR="003274C0" w:rsidRPr="00804166" w:rsidRDefault="00804166" w:rsidP="00804166">
            <w:pPr>
              <w:spacing w:after="120"/>
              <w:jc w:val="center"/>
              <w:rPr>
                <w:rFonts w:ascii="Rockwell" w:eastAsiaTheme="minorHAnsi" w:hAnsi="Rockwell" w:cstheme="minorBidi"/>
                <w:sz w:val="28"/>
                <w:szCs w:val="28"/>
                <w:lang w:val="en-US"/>
              </w:rPr>
            </w:pPr>
            <w:r>
              <w:rPr>
                <w:rFonts w:ascii="Rockwell" w:eastAsiaTheme="minorHAnsi" w:hAnsi="Rockwell" w:cstheme="minorBidi"/>
                <w:sz w:val="28"/>
                <w:szCs w:val="28"/>
                <w:lang w:val="en-US"/>
              </w:rPr>
              <w:t>4</w:t>
            </w:r>
          </w:p>
        </w:tc>
        <w:tc>
          <w:tcPr>
            <w:tcW w:w="1170" w:type="dxa"/>
          </w:tcPr>
          <w:p w:rsidR="003274C0" w:rsidRDefault="003274C0" w:rsidP="00804166">
            <w:pPr>
              <w:spacing w:after="120"/>
              <w:jc w:val="center"/>
              <w:rPr>
                <w:rFonts w:ascii="Rockwell" w:eastAsiaTheme="minorHAnsi" w:hAnsi="Rockwell" w:cstheme="minorBidi"/>
                <w:sz w:val="28"/>
                <w:szCs w:val="28"/>
                <w:lang w:val="en-US"/>
              </w:rPr>
            </w:pPr>
          </w:p>
          <w:p w:rsidR="00804166" w:rsidRPr="00804166" w:rsidRDefault="00804166" w:rsidP="00804166">
            <w:pPr>
              <w:spacing w:after="120"/>
              <w:jc w:val="center"/>
              <w:rPr>
                <w:rFonts w:ascii="Rockwell" w:eastAsiaTheme="minorHAnsi" w:hAnsi="Rockwell" w:cstheme="minorBidi"/>
                <w:sz w:val="28"/>
                <w:szCs w:val="28"/>
                <w:lang w:val="en-US"/>
              </w:rPr>
            </w:pPr>
            <w:r>
              <w:rPr>
                <w:rFonts w:ascii="Rockwell" w:eastAsiaTheme="minorHAnsi" w:hAnsi="Rockwell" w:cstheme="minorBidi"/>
                <w:sz w:val="28"/>
                <w:szCs w:val="28"/>
                <w:lang w:val="en-US"/>
              </w:rPr>
              <w:t>15</w:t>
            </w:r>
          </w:p>
        </w:tc>
        <w:tc>
          <w:tcPr>
            <w:tcW w:w="1890" w:type="dxa"/>
          </w:tcPr>
          <w:p w:rsidR="00804166" w:rsidRPr="00804166" w:rsidRDefault="00804166" w:rsidP="00804166">
            <w:pPr>
              <w:spacing w:after="120"/>
              <w:jc w:val="center"/>
              <w:rPr>
                <w:rFonts w:ascii="Rockwell" w:eastAsiaTheme="minorHAnsi" w:hAnsi="Rockwell" w:cstheme="minorBidi"/>
                <w:sz w:val="28"/>
                <w:szCs w:val="28"/>
                <w:lang w:val="en-US"/>
              </w:rPr>
            </w:pPr>
          </w:p>
          <w:p w:rsidR="003274C0" w:rsidRPr="00804166" w:rsidRDefault="003274C0" w:rsidP="00804166">
            <w:pPr>
              <w:spacing w:after="120"/>
              <w:jc w:val="center"/>
              <w:rPr>
                <w:rFonts w:ascii="Rockwell" w:eastAsiaTheme="minorHAnsi" w:hAnsi="Rockwell" w:cstheme="minorBidi"/>
                <w:sz w:val="28"/>
                <w:szCs w:val="28"/>
                <w:lang w:val="en-US"/>
              </w:rPr>
            </w:pPr>
            <w:r w:rsidRPr="00804166">
              <w:rPr>
                <w:rFonts w:ascii="Rockwell" w:eastAsiaTheme="minorHAnsi" w:hAnsi="Rockwell" w:cstheme="minorBidi"/>
                <w:sz w:val="28"/>
                <w:szCs w:val="28"/>
                <w:lang w:val="en-US"/>
              </w:rPr>
              <w:t>1</w:t>
            </w:r>
          </w:p>
        </w:tc>
      </w:tr>
    </w:tbl>
    <w:p w:rsidR="003274C0" w:rsidRDefault="003274C0"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Pr="00E950B7" w:rsidRDefault="00366B96" w:rsidP="00804166">
      <w:pPr>
        <w:ind w:left="720"/>
        <w:jc w:val="center"/>
        <w:rPr>
          <w:rFonts w:ascii="Rockwell" w:hAnsi="Rockwell"/>
          <w:sz w:val="24"/>
          <w:szCs w:val="24"/>
          <w:lang w:val="en-US"/>
        </w:rPr>
      </w:pPr>
    </w:p>
    <w:p w:rsidR="00F07E05" w:rsidRPr="00F07E05" w:rsidRDefault="00F07E05" w:rsidP="00F07E05">
      <w:pPr>
        <w:pStyle w:val="Heading7"/>
        <w:numPr>
          <w:ilvl w:val="0"/>
          <w:numId w:val="19"/>
        </w:numPr>
        <w:rPr>
          <w:rFonts w:ascii="Rockwell" w:hAnsi="Rockwell"/>
          <w:b/>
          <w:bCs/>
          <w:i w:val="0"/>
          <w:iCs w:val="0"/>
          <w:sz w:val="24"/>
          <w:szCs w:val="24"/>
          <w:lang w:val="en-US"/>
        </w:rPr>
      </w:pPr>
      <w:r w:rsidRPr="00F07E05">
        <w:rPr>
          <w:rFonts w:ascii="Rockwell" w:hAnsi="Rockwell"/>
          <w:b/>
          <w:bCs/>
          <w:i w:val="0"/>
          <w:iCs w:val="0"/>
          <w:sz w:val="24"/>
          <w:szCs w:val="24"/>
          <w:lang w:val="en-US"/>
        </w:rPr>
        <w:lastRenderedPageBreak/>
        <w:t>Tender Price</w:t>
      </w:r>
    </w:p>
    <w:p w:rsidR="00F07E05" w:rsidRDefault="00F07E05" w:rsidP="00F07E05">
      <w:pPr>
        <w:rPr>
          <w:lang w:val="en-US"/>
        </w:rPr>
      </w:pPr>
    </w:p>
    <w:p w:rsidR="00366B96" w:rsidRDefault="00366B96" w:rsidP="005F511F">
      <w:pPr>
        <w:jc w:val="center"/>
        <w:rPr>
          <w:rFonts w:ascii="Rockwell" w:hAnsi="Rockwell"/>
          <w:b/>
          <w:bCs/>
          <w:color w:val="FF0000"/>
          <w:sz w:val="24"/>
          <w:szCs w:val="24"/>
          <w:lang w:val="en-US"/>
        </w:rPr>
      </w:pPr>
      <w:r w:rsidRPr="00366B96">
        <w:rPr>
          <w:rFonts w:ascii="Rockwell" w:hAnsi="Rockwell"/>
          <w:b/>
          <w:bCs/>
          <w:color w:val="FF0000"/>
          <w:sz w:val="24"/>
          <w:szCs w:val="24"/>
          <w:lang w:val="en-US"/>
        </w:rPr>
        <w:t xml:space="preserve">Option-1 ( ISB </w:t>
      </w:r>
      <w:r w:rsidR="005F511F">
        <w:rPr>
          <w:rFonts w:ascii="Rockwell" w:hAnsi="Rockwell"/>
          <w:b/>
          <w:bCs/>
          <w:color w:val="FF0000"/>
          <w:sz w:val="24"/>
          <w:szCs w:val="24"/>
          <w:lang w:val="en-US"/>
        </w:rPr>
        <w:t>shall</w:t>
      </w:r>
      <w:r w:rsidRPr="00366B96">
        <w:rPr>
          <w:rFonts w:ascii="Rockwell" w:hAnsi="Rockwell"/>
          <w:b/>
          <w:bCs/>
          <w:color w:val="FF0000"/>
          <w:sz w:val="24"/>
          <w:szCs w:val="24"/>
          <w:lang w:val="en-US"/>
        </w:rPr>
        <w:t xml:space="preserve">  provide the cleaning Material) </w:t>
      </w:r>
    </w:p>
    <w:p w:rsidR="006D6F3E" w:rsidRDefault="006D6F3E" w:rsidP="006D6F3E">
      <w:pPr>
        <w:jc w:val="center"/>
        <w:rPr>
          <w:rFonts w:ascii="Rockwell" w:hAnsi="Rockwell"/>
          <w:b/>
          <w:bCs/>
          <w:sz w:val="24"/>
          <w:szCs w:val="24"/>
          <w:lang w:val="en-US"/>
        </w:rPr>
      </w:pPr>
      <w:r w:rsidRPr="007F597B">
        <w:rPr>
          <w:rFonts w:ascii="Rockwell" w:hAnsi="Rockwell"/>
          <w:b/>
          <w:bCs/>
          <w:sz w:val="24"/>
          <w:szCs w:val="24"/>
          <w:lang w:val="en-US"/>
        </w:rPr>
        <w:t>September to June ( 10 months)</w:t>
      </w:r>
    </w:p>
    <w:p w:rsidR="006D6F3E" w:rsidRPr="00366B96" w:rsidRDefault="006D6F3E" w:rsidP="00F07E05">
      <w:pPr>
        <w:jc w:val="center"/>
        <w:rPr>
          <w:rFonts w:ascii="Rockwell" w:hAnsi="Rockwell"/>
          <w:b/>
          <w:bCs/>
          <w:color w:val="FF0000"/>
          <w:sz w:val="24"/>
          <w:szCs w:val="24"/>
          <w:lang w:val="en-US"/>
        </w:rPr>
      </w:pPr>
    </w:p>
    <w:p w:rsidR="00F07E05" w:rsidRPr="007F597B" w:rsidRDefault="00F07E05" w:rsidP="00F07E05">
      <w:pPr>
        <w:rPr>
          <w:rFonts w:ascii="Rockwell" w:hAnsi="Rockwell"/>
          <w:b/>
          <w:bCs/>
          <w:sz w:val="24"/>
          <w:szCs w:val="24"/>
          <w:lang w:val="en-US"/>
        </w:rPr>
      </w:pPr>
    </w:p>
    <w:tbl>
      <w:tblPr>
        <w:tblStyle w:val="TableGrid"/>
        <w:tblW w:w="0" w:type="auto"/>
        <w:tblLook w:val="04A0" w:firstRow="1" w:lastRow="0" w:firstColumn="1" w:lastColumn="0" w:noHBand="0" w:noVBand="1"/>
      </w:tblPr>
      <w:tblGrid>
        <w:gridCol w:w="2622"/>
        <w:gridCol w:w="1480"/>
        <w:gridCol w:w="1494"/>
        <w:gridCol w:w="1839"/>
        <w:gridCol w:w="1839"/>
      </w:tblGrid>
      <w:tr w:rsidR="00F07E05" w:rsidTr="005F0F11">
        <w:trPr>
          <w:trHeight w:val="533"/>
        </w:trPr>
        <w:tc>
          <w:tcPr>
            <w:tcW w:w="2622"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Manpower</w:t>
            </w:r>
          </w:p>
        </w:tc>
        <w:tc>
          <w:tcPr>
            <w:tcW w:w="1480" w:type="dxa"/>
          </w:tcPr>
          <w:p w:rsidR="00F07E05"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Number</w:t>
            </w:r>
          </w:p>
        </w:tc>
        <w:tc>
          <w:tcPr>
            <w:tcW w:w="1494"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BD.</w:t>
            </w:r>
          </w:p>
        </w:tc>
        <w:tc>
          <w:tcPr>
            <w:tcW w:w="1839"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Amount</w:t>
            </w:r>
          </w:p>
        </w:tc>
        <w:tc>
          <w:tcPr>
            <w:tcW w:w="1839" w:type="dxa"/>
          </w:tcPr>
          <w:p w:rsidR="00F07E05" w:rsidRPr="003274C0" w:rsidRDefault="00F07E05" w:rsidP="005F0F11">
            <w:pPr>
              <w:pStyle w:val="Heading7"/>
              <w:jc w:val="center"/>
              <w:outlineLvl w:val="6"/>
              <w:rPr>
                <w:rFonts w:ascii="Rockwell" w:hAnsi="Rockwell"/>
                <w:i w:val="0"/>
                <w:iCs w:val="0"/>
                <w:sz w:val="24"/>
                <w:szCs w:val="24"/>
                <w:lang w:val="en-US"/>
              </w:rPr>
            </w:pPr>
            <w:r w:rsidRPr="006D6F3E">
              <w:rPr>
                <w:rFonts w:ascii="Rockwell" w:hAnsi="Rockwell"/>
                <w:i w:val="0"/>
                <w:iCs w:val="0"/>
                <w:color w:val="0000FF"/>
                <w:sz w:val="24"/>
                <w:szCs w:val="24"/>
                <w:lang w:val="en-US"/>
              </w:rPr>
              <w:t>Total *</w:t>
            </w:r>
          </w:p>
        </w:tc>
      </w:tr>
      <w:tr w:rsidR="00F07E05" w:rsidTr="005F0F11">
        <w:trPr>
          <w:trHeight w:val="516"/>
        </w:trPr>
        <w:tc>
          <w:tcPr>
            <w:tcW w:w="2622" w:type="dxa"/>
          </w:tcPr>
          <w:p w:rsidR="00F07E05" w:rsidRPr="003274C0" w:rsidRDefault="00F07E05" w:rsidP="005F0F11">
            <w:pPr>
              <w:pStyle w:val="Heading7"/>
              <w:outlineLvl w:val="6"/>
              <w:rPr>
                <w:rFonts w:ascii="Rockwell" w:hAnsi="Rockwell"/>
                <w:i w:val="0"/>
                <w:iCs w:val="0"/>
                <w:sz w:val="24"/>
                <w:szCs w:val="24"/>
                <w:lang w:val="en-US"/>
              </w:rPr>
            </w:pPr>
            <w:r>
              <w:rPr>
                <w:rFonts w:ascii="Rockwell" w:hAnsi="Rockwell"/>
                <w:i w:val="0"/>
                <w:iCs w:val="0"/>
                <w:sz w:val="24"/>
                <w:szCs w:val="24"/>
                <w:lang w:val="en-US"/>
              </w:rPr>
              <w:t xml:space="preserve">Cleaner </w:t>
            </w:r>
          </w:p>
        </w:tc>
        <w:tc>
          <w:tcPr>
            <w:tcW w:w="1480" w:type="dxa"/>
          </w:tcPr>
          <w:p w:rsidR="00F07E05" w:rsidRPr="003274C0" w:rsidRDefault="00523131"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15</w:t>
            </w:r>
          </w:p>
        </w:tc>
        <w:tc>
          <w:tcPr>
            <w:tcW w:w="1494" w:type="dxa"/>
          </w:tcPr>
          <w:p w:rsidR="00F07E05" w:rsidRPr="003274C0" w:rsidRDefault="00F07E05" w:rsidP="005F0F11">
            <w:pPr>
              <w:pStyle w:val="Heading7"/>
              <w:jc w:val="center"/>
              <w:outlineLvl w:val="6"/>
              <w:rPr>
                <w:rFonts w:ascii="Rockwell" w:hAnsi="Rockwell"/>
                <w:i w:val="0"/>
                <w:iCs w:val="0"/>
                <w:sz w:val="24"/>
                <w:szCs w:val="24"/>
                <w:lang w:val="en-US"/>
              </w:rPr>
            </w:pPr>
          </w:p>
        </w:tc>
        <w:tc>
          <w:tcPr>
            <w:tcW w:w="1839" w:type="dxa"/>
          </w:tcPr>
          <w:p w:rsidR="00F07E05" w:rsidRPr="003274C0" w:rsidRDefault="00F07E05" w:rsidP="005F0F11">
            <w:pPr>
              <w:pStyle w:val="Heading7"/>
              <w:jc w:val="center"/>
              <w:outlineLvl w:val="6"/>
              <w:rPr>
                <w:rFonts w:ascii="Rockwell" w:hAnsi="Rockwell"/>
                <w:i w:val="0"/>
                <w:iCs w:val="0"/>
                <w:sz w:val="24"/>
                <w:szCs w:val="24"/>
                <w:lang w:val="en-US"/>
              </w:rPr>
            </w:pPr>
          </w:p>
        </w:tc>
        <w:tc>
          <w:tcPr>
            <w:tcW w:w="1839" w:type="dxa"/>
            <w:vMerge w:val="restart"/>
          </w:tcPr>
          <w:p w:rsidR="00F07E05" w:rsidRPr="003274C0" w:rsidRDefault="00F07E05" w:rsidP="005F0F11">
            <w:pPr>
              <w:pStyle w:val="Heading7"/>
              <w:jc w:val="center"/>
              <w:outlineLvl w:val="6"/>
              <w:rPr>
                <w:rFonts w:ascii="Rockwell" w:hAnsi="Rockwell"/>
                <w:i w:val="0"/>
                <w:iCs w:val="0"/>
                <w:sz w:val="24"/>
                <w:szCs w:val="24"/>
                <w:lang w:val="en-US"/>
              </w:rPr>
            </w:pPr>
          </w:p>
        </w:tc>
      </w:tr>
      <w:tr w:rsidR="00F07E05" w:rsidTr="005F0F11">
        <w:trPr>
          <w:trHeight w:val="549"/>
        </w:trPr>
        <w:tc>
          <w:tcPr>
            <w:tcW w:w="2622" w:type="dxa"/>
          </w:tcPr>
          <w:p w:rsidR="00F07E05" w:rsidRPr="003274C0" w:rsidRDefault="00F07E05" w:rsidP="005F0F11">
            <w:pPr>
              <w:pStyle w:val="Heading7"/>
              <w:outlineLvl w:val="6"/>
              <w:rPr>
                <w:rFonts w:ascii="Rockwell" w:hAnsi="Rockwell"/>
                <w:i w:val="0"/>
                <w:iCs w:val="0"/>
                <w:sz w:val="24"/>
                <w:szCs w:val="24"/>
                <w:lang w:val="en-US"/>
              </w:rPr>
            </w:pPr>
            <w:r>
              <w:rPr>
                <w:rFonts w:ascii="Rockwell" w:hAnsi="Rockwell"/>
                <w:i w:val="0"/>
                <w:iCs w:val="0"/>
                <w:sz w:val="24"/>
                <w:szCs w:val="24"/>
                <w:lang w:val="en-US"/>
              </w:rPr>
              <w:t xml:space="preserve">Supervisors </w:t>
            </w:r>
          </w:p>
        </w:tc>
        <w:tc>
          <w:tcPr>
            <w:tcW w:w="1480"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1</w:t>
            </w:r>
          </w:p>
        </w:tc>
        <w:tc>
          <w:tcPr>
            <w:tcW w:w="1494" w:type="dxa"/>
          </w:tcPr>
          <w:p w:rsidR="00F07E05" w:rsidRPr="003274C0" w:rsidRDefault="00F07E05" w:rsidP="005F0F11">
            <w:pPr>
              <w:pStyle w:val="Heading7"/>
              <w:jc w:val="center"/>
              <w:outlineLvl w:val="6"/>
              <w:rPr>
                <w:rFonts w:ascii="Rockwell" w:hAnsi="Rockwell"/>
                <w:i w:val="0"/>
                <w:iCs w:val="0"/>
                <w:sz w:val="24"/>
                <w:szCs w:val="24"/>
                <w:lang w:val="en-US"/>
              </w:rPr>
            </w:pPr>
          </w:p>
        </w:tc>
        <w:tc>
          <w:tcPr>
            <w:tcW w:w="1839" w:type="dxa"/>
          </w:tcPr>
          <w:p w:rsidR="00F07E05" w:rsidRPr="003274C0" w:rsidRDefault="00F07E05" w:rsidP="005F0F11">
            <w:pPr>
              <w:pStyle w:val="Heading7"/>
              <w:jc w:val="center"/>
              <w:outlineLvl w:val="6"/>
              <w:rPr>
                <w:rFonts w:ascii="Rockwell" w:hAnsi="Rockwell"/>
                <w:i w:val="0"/>
                <w:iCs w:val="0"/>
                <w:sz w:val="24"/>
                <w:szCs w:val="24"/>
                <w:lang w:val="en-US"/>
              </w:rPr>
            </w:pPr>
          </w:p>
        </w:tc>
        <w:tc>
          <w:tcPr>
            <w:tcW w:w="1839" w:type="dxa"/>
            <w:vMerge/>
          </w:tcPr>
          <w:p w:rsidR="00F07E05" w:rsidRPr="003274C0" w:rsidRDefault="00F07E05" w:rsidP="005F0F11">
            <w:pPr>
              <w:pStyle w:val="Heading7"/>
              <w:jc w:val="center"/>
              <w:outlineLvl w:val="6"/>
              <w:rPr>
                <w:rFonts w:ascii="Rockwell" w:hAnsi="Rockwell"/>
                <w:i w:val="0"/>
                <w:iCs w:val="0"/>
                <w:sz w:val="24"/>
                <w:szCs w:val="24"/>
                <w:lang w:val="en-US"/>
              </w:rPr>
            </w:pPr>
          </w:p>
        </w:tc>
      </w:tr>
    </w:tbl>
    <w:p w:rsidR="00C0365B" w:rsidRDefault="00C0365B" w:rsidP="00F07E05">
      <w:pPr>
        <w:jc w:val="center"/>
        <w:rPr>
          <w:rFonts w:ascii="Rockwell" w:hAnsi="Rockwell"/>
          <w:b/>
          <w:bCs/>
          <w:sz w:val="24"/>
          <w:szCs w:val="24"/>
          <w:lang w:val="en-US"/>
        </w:rPr>
      </w:pPr>
    </w:p>
    <w:p w:rsidR="00F07E05" w:rsidRPr="00C0365B" w:rsidRDefault="00F07E05" w:rsidP="00C0365B">
      <w:pPr>
        <w:jc w:val="center"/>
        <w:rPr>
          <w:rFonts w:ascii="Rockwell" w:hAnsi="Rockwell"/>
          <w:b/>
          <w:bCs/>
          <w:sz w:val="24"/>
          <w:szCs w:val="24"/>
          <w:lang w:val="en-US"/>
        </w:rPr>
      </w:pPr>
      <w:r w:rsidRPr="007F597B">
        <w:rPr>
          <w:rFonts w:ascii="Rockwell" w:hAnsi="Rockwell"/>
          <w:b/>
          <w:bCs/>
          <w:sz w:val="24"/>
          <w:szCs w:val="24"/>
          <w:lang w:val="en-US"/>
        </w:rPr>
        <w:t>September to June ( 2 months)</w:t>
      </w:r>
    </w:p>
    <w:tbl>
      <w:tblPr>
        <w:tblStyle w:val="TableGrid"/>
        <w:tblW w:w="0" w:type="auto"/>
        <w:tblLook w:val="04A0" w:firstRow="1" w:lastRow="0" w:firstColumn="1" w:lastColumn="0" w:noHBand="0" w:noVBand="1"/>
      </w:tblPr>
      <w:tblGrid>
        <w:gridCol w:w="2609"/>
        <w:gridCol w:w="1473"/>
        <w:gridCol w:w="1487"/>
        <w:gridCol w:w="1830"/>
        <w:gridCol w:w="1830"/>
      </w:tblGrid>
      <w:tr w:rsidR="00F07E05" w:rsidTr="005F0F11">
        <w:trPr>
          <w:trHeight w:val="518"/>
        </w:trPr>
        <w:tc>
          <w:tcPr>
            <w:tcW w:w="2609"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Manpower</w:t>
            </w:r>
          </w:p>
        </w:tc>
        <w:tc>
          <w:tcPr>
            <w:tcW w:w="1473" w:type="dxa"/>
          </w:tcPr>
          <w:p w:rsidR="00F07E05"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Number</w:t>
            </w:r>
          </w:p>
        </w:tc>
        <w:tc>
          <w:tcPr>
            <w:tcW w:w="1487"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BD.</w:t>
            </w:r>
          </w:p>
        </w:tc>
        <w:tc>
          <w:tcPr>
            <w:tcW w:w="1830"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Amount</w:t>
            </w:r>
          </w:p>
        </w:tc>
        <w:tc>
          <w:tcPr>
            <w:tcW w:w="1830" w:type="dxa"/>
          </w:tcPr>
          <w:p w:rsidR="00F07E05" w:rsidRPr="003274C0" w:rsidRDefault="00F07E05" w:rsidP="005F0F11">
            <w:pPr>
              <w:pStyle w:val="Heading7"/>
              <w:jc w:val="center"/>
              <w:outlineLvl w:val="6"/>
              <w:rPr>
                <w:rFonts w:ascii="Rockwell" w:hAnsi="Rockwell"/>
                <w:i w:val="0"/>
                <w:iCs w:val="0"/>
                <w:sz w:val="24"/>
                <w:szCs w:val="24"/>
                <w:lang w:val="en-US"/>
              </w:rPr>
            </w:pPr>
            <w:r w:rsidRPr="006D6F3E">
              <w:rPr>
                <w:rFonts w:ascii="Rockwell" w:hAnsi="Rockwell"/>
                <w:i w:val="0"/>
                <w:iCs w:val="0"/>
                <w:color w:val="0000FF"/>
                <w:sz w:val="24"/>
                <w:szCs w:val="24"/>
                <w:lang w:val="en-US"/>
              </w:rPr>
              <w:t>Total*</w:t>
            </w:r>
          </w:p>
        </w:tc>
      </w:tr>
      <w:tr w:rsidR="00F07E05" w:rsidTr="005F0F11">
        <w:trPr>
          <w:trHeight w:val="502"/>
        </w:trPr>
        <w:tc>
          <w:tcPr>
            <w:tcW w:w="2609" w:type="dxa"/>
          </w:tcPr>
          <w:p w:rsidR="00F07E05" w:rsidRPr="003274C0" w:rsidRDefault="00F07E05" w:rsidP="005F0F11">
            <w:pPr>
              <w:pStyle w:val="Heading7"/>
              <w:outlineLvl w:val="6"/>
              <w:rPr>
                <w:rFonts w:ascii="Rockwell" w:hAnsi="Rockwell"/>
                <w:i w:val="0"/>
                <w:iCs w:val="0"/>
                <w:sz w:val="24"/>
                <w:szCs w:val="24"/>
                <w:lang w:val="en-US"/>
              </w:rPr>
            </w:pPr>
            <w:r>
              <w:rPr>
                <w:rFonts w:ascii="Rockwell" w:hAnsi="Rockwell"/>
                <w:i w:val="0"/>
                <w:iCs w:val="0"/>
                <w:sz w:val="24"/>
                <w:szCs w:val="24"/>
                <w:lang w:val="en-US"/>
              </w:rPr>
              <w:t xml:space="preserve">Cleaner </w:t>
            </w:r>
          </w:p>
        </w:tc>
        <w:tc>
          <w:tcPr>
            <w:tcW w:w="1473" w:type="dxa"/>
          </w:tcPr>
          <w:p w:rsidR="00F07E05" w:rsidRPr="003274C0" w:rsidRDefault="00523131"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7</w:t>
            </w:r>
          </w:p>
        </w:tc>
        <w:tc>
          <w:tcPr>
            <w:tcW w:w="1487" w:type="dxa"/>
          </w:tcPr>
          <w:p w:rsidR="00F07E05" w:rsidRPr="003274C0" w:rsidRDefault="00F07E05" w:rsidP="005F0F11">
            <w:pPr>
              <w:pStyle w:val="Heading7"/>
              <w:jc w:val="center"/>
              <w:outlineLvl w:val="6"/>
              <w:rPr>
                <w:rFonts w:ascii="Rockwell" w:hAnsi="Rockwell"/>
                <w:i w:val="0"/>
                <w:iCs w:val="0"/>
                <w:sz w:val="24"/>
                <w:szCs w:val="24"/>
                <w:lang w:val="en-US"/>
              </w:rPr>
            </w:pPr>
          </w:p>
        </w:tc>
        <w:tc>
          <w:tcPr>
            <w:tcW w:w="1830" w:type="dxa"/>
          </w:tcPr>
          <w:p w:rsidR="00F07E05" w:rsidRPr="003274C0" w:rsidRDefault="00F07E05" w:rsidP="005F0F11">
            <w:pPr>
              <w:pStyle w:val="Heading7"/>
              <w:jc w:val="center"/>
              <w:outlineLvl w:val="6"/>
              <w:rPr>
                <w:rFonts w:ascii="Rockwell" w:hAnsi="Rockwell"/>
                <w:i w:val="0"/>
                <w:iCs w:val="0"/>
                <w:sz w:val="24"/>
                <w:szCs w:val="24"/>
                <w:lang w:val="en-US"/>
              </w:rPr>
            </w:pPr>
          </w:p>
        </w:tc>
        <w:tc>
          <w:tcPr>
            <w:tcW w:w="1830" w:type="dxa"/>
            <w:vMerge w:val="restart"/>
          </w:tcPr>
          <w:p w:rsidR="00F07E05" w:rsidRPr="003274C0" w:rsidRDefault="00F07E05" w:rsidP="005F0F11">
            <w:pPr>
              <w:pStyle w:val="Heading7"/>
              <w:jc w:val="center"/>
              <w:outlineLvl w:val="6"/>
              <w:rPr>
                <w:rFonts w:ascii="Rockwell" w:hAnsi="Rockwell"/>
                <w:i w:val="0"/>
                <w:iCs w:val="0"/>
                <w:sz w:val="24"/>
                <w:szCs w:val="24"/>
                <w:lang w:val="en-US"/>
              </w:rPr>
            </w:pPr>
          </w:p>
        </w:tc>
      </w:tr>
      <w:tr w:rsidR="00F07E05" w:rsidTr="005F0F11">
        <w:trPr>
          <w:trHeight w:val="535"/>
        </w:trPr>
        <w:tc>
          <w:tcPr>
            <w:tcW w:w="2609" w:type="dxa"/>
          </w:tcPr>
          <w:p w:rsidR="00F07E05" w:rsidRPr="003274C0" w:rsidRDefault="00F07E05" w:rsidP="005F0F11">
            <w:pPr>
              <w:pStyle w:val="Heading7"/>
              <w:outlineLvl w:val="6"/>
              <w:rPr>
                <w:rFonts w:ascii="Rockwell" w:hAnsi="Rockwell"/>
                <w:i w:val="0"/>
                <w:iCs w:val="0"/>
                <w:sz w:val="24"/>
                <w:szCs w:val="24"/>
                <w:lang w:val="en-US"/>
              </w:rPr>
            </w:pPr>
            <w:r>
              <w:rPr>
                <w:rFonts w:ascii="Rockwell" w:hAnsi="Rockwell"/>
                <w:i w:val="0"/>
                <w:iCs w:val="0"/>
                <w:sz w:val="24"/>
                <w:szCs w:val="24"/>
                <w:lang w:val="en-US"/>
              </w:rPr>
              <w:t xml:space="preserve">Supervisors </w:t>
            </w:r>
          </w:p>
        </w:tc>
        <w:tc>
          <w:tcPr>
            <w:tcW w:w="1473"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1</w:t>
            </w:r>
          </w:p>
        </w:tc>
        <w:tc>
          <w:tcPr>
            <w:tcW w:w="1487" w:type="dxa"/>
          </w:tcPr>
          <w:p w:rsidR="00F07E05" w:rsidRPr="003274C0" w:rsidRDefault="00F07E05" w:rsidP="005F0F11">
            <w:pPr>
              <w:pStyle w:val="Heading7"/>
              <w:jc w:val="center"/>
              <w:outlineLvl w:val="6"/>
              <w:rPr>
                <w:rFonts w:ascii="Rockwell" w:hAnsi="Rockwell"/>
                <w:i w:val="0"/>
                <w:iCs w:val="0"/>
                <w:sz w:val="24"/>
                <w:szCs w:val="24"/>
                <w:lang w:val="en-US"/>
              </w:rPr>
            </w:pPr>
          </w:p>
        </w:tc>
        <w:tc>
          <w:tcPr>
            <w:tcW w:w="1830" w:type="dxa"/>
          </w:tcPr>
          <w:p w:rsidR="00F07E05" w:rsidRPr="003274C0" w:rsidRDefault="00F07E05" w:rsidP="005F0F11">
            <w:pPr>
              <w:pStyle w:val="Heading7"/>
              <w:jc w:val="center"/>
              <w:outlineLvl w:val="6"/>
              <w:rPr>
                <w:rFonts w:ascii="Rockwell" w:hAnsi="Rockwell"/>
                <w:i w:val="0"/>
                <w:iCs w:val="0"/>
                <w:sz w:val="24"/>
                <w:szCs w:val="24"/>
                <w:lang w:val="en-US"/>
              </w:rPr>
            </w:pPr>
          </w:p>
        </w:tc>
        <w:tc>
          <w:tcPr>
            <w:tcW w:w="1830" w:type="dxa"/>
            <w:vMerge/>
          </w:tcPr>
          <w:p w:rsidR="00F07E05" w:rsidRPr="003274C0" w:rsidRDefault="00F07E05" w:rsidP="005F0F11">
            <w:pPr>
              <w:pStyle w:val="Heading7"/>
              <w:jc w:val="center"/>
              <w:outlineLvl w:val="6"/>
              <w:rPr>
                <w:rFonts w:ascii="Rockwell" w:hAnsi="Rockwell"/>
                <w:i w:val="0"/>
                <w:iCs w:val="0"/>
                <w:sz w:val="24"/>
                <w:szCs w:val="24"/>
                <w:lang w:val="en-US"/>
              </w:rPr>
            </w:pPr>
          </w:p>
        </w:tc>
      </w:tr>
    </w:tbl>
    <w:p w:rsidR="00F07E05" w:rsidRPr="00FC559E" w:rsidRDefault="00F07E05" w:rsidP="00F07E05">
      <w:pPr>
        <w:rPr>
          <w:lang w:val="en-US"/>
        </w:rPr>
      </w:pPr>
    </w:p>
    <w:p w:rsidR="00F07E05" w:rsidRDefault="00F07E05" w:rsidP="00F07E05">
      <w:pPr>
        <w:rPr>
          <w:rFonts w:ascii="Rockwell" w:hAnsi="Rockwell"/>
          <w:color w:val="0000FF"/>
          <w:sz w:val="24"/>
          <w:szCs w:val="24"/>
          <w:lang w:val="en-US"/>
        </w:rPr>
      </w:pPr>
      <w:r w:rsidRPr="00F07E05">
        <w:rPr>
          <w:rFonts w:ascii="Rockwell" w:hAnsi="Rockwell"/>
          <w:color w:val="FF0000"/>
          <w:sz w:val="24"/>
          <w:szCs w:val="24"/>
          <w:lang w:val="en-US"/>
        </w:rPr>
        <w:t>*</w:t>
      </w:r>
      <w:r w:rsidRPr="00366B96">
        <w:rPr>
          <w:rFonts w:ascii="Rockwell" w:hAnsi="Rockwell"/>
          <w:color w:val="0000FF"/>
          <w:sz w:val="24"/>
          <w:szCs w:val="24"/>
          <w:lang w:val="en-US"/>
        </w:rPr>
        <w:t>amount to the form of tender</w:t>
      </w:r>
    </w:p>
    <w:p w:rsidR="006D6F3E" w:rsidRPr="00F07E05" w:rsidRDefault="006D6F3E" w:rsidP="00F07E05">
      <w:pPr>
        <w:rPr>
          <w:rFonts w:ascii="Rockwell" w:hAnsi="Rockwell"/>
          <w:color w:val="FF0000"/>
          <w:sz w:val="24"/>
          <w:szCs w:val="24"/>
          <w:lang w:val="en-US"/>
        </w:rPr>
      </w:pPr>
    </w:p>
    <w:p w:rsidR="00F07E05" w:rsidRDefault="00F07E05" w:rsidP="00F07E05">
      <w:pPr>
        <w:rPr>
          <w:rFonts w:ascii="Rockwell" w:hAnsi="Rockwell"/>
          <w:b/>
          <w:bCs/>
          <w:sz w:val="26"/>
          <w:szCs w:val="96"/>
          <w:u w:val="single"/>
          <w:lang w:val="en-US"/>
        </w:rPr>
      </w:pPr>
    </w:p>
    <w:p w:rsidR="006D6F3E" w:rsidRDefault="006D6F3E" w:rsidP="005F511F">
      <w:pPr>
        <w:jc w:val="center"/>
        <w:rPr>
          <w:rFonts w:ascii="Rockwell" w:hAnsi="Rockwell"/>
          <w:b/>
          <w:bCs/>
          <w:color w:val="FF0000"/>
          <w:sz w:val="24"/>
          <w:szCs w:val="24"/>
          <w:lang w:val="en-US"/>
        </w:rPr>
      </w:pPr>
      <w:r>
        <w:rPr>
          <w:rFonts w:ascii="Rockwell" w:hAnsi="Rockwell"/>
          <w:b/>
          <w:bCs/>
          <w:color w:val="FF0000"/>
          <w:sz w:val="24"/>
          <w:szCs w:val="24"/>
          <w:lang w:val="en-US"/>
        </w:rPr>
        <w:t>Option-2</w:t>
      </w:r>
      <w:r w:rsidRPr="00366B96">
        <w:rPr>
          <w:rFonts w:ascii="Rockwell" w:hAnsi="Rockwell"/>
          <w:b/>
          <w:bCs/>
          <w:color w:val="FF0000"/>
          <w:sz w:val="24"/>
          <w:szCs w:val="24"/>
          <w:lang w:val="en-US"/>
        </w:rPr>
        <w:t xml:space="preserve"> ( </w:t>
      </w:r>
      <w:r>
        <w:rPr>
          <w:rFonts w:ascii="Rockwell" w:hAnsi="Rockwell"/>
          <w:b/>
          <w:bCs/>
          <w:color w:val="FF0000"/>
          <w:sz w:val="24"/>
          <w:szCs w:val="24"/>
          <w:lang w:val="en-US"/>
        </w:rPr>
        <w:t>Contractor</w:t>
      </w:r>
      <w:r w:rsidRPr="00366B96">
        <w:rPr>
          <w:rFonts w:ascii="Rockwell" w:hAnsi="Rockwell"/>
          <w:b/>
          <w:bCs/>
          <w:color w:val="FF0000"/>
          <w:sz w:val="24"/>
          <w:szCs w:val="24"/>
          <w:lang w:val="en-US"/>
        </w:rPr>
        <w:t xml:space="preserve"> </w:t>
      </w:r>
      <w:r w:rsidR="005F511F">
        <w:rPr>
          <w:rFonts w:ascii="Rockwell" w:hAnsi="Rockwell"/>
          <w:b/>
          <w:bCs/>
          <w:color w:val="FF0000"/>
          <w:sz w:val="24"/>
          <w:szCs w:val="24"/>
          <w:lang w:val="en-US"/>
        </w:rPr>
        <w:t>shall</w:t>
      </w:r>
      <w:r w:rsidRPr="00366B96">
        <w:rPr>
          <w:rFonts w:ascii="Rockwell" w:hAnsi="Rockwell"/>
          <w:b/>
          <w:bCs/>
          <w:color w:val="FF0000"/>
          <w:sz w:val="24"/>
          <w:szCs w:val="24"/>
          <w:lang w:val="en-US"/>
        </w:rPr>
        <w:t xml:space="preserve">  provide the cleaning Material) </w:t>
      </w:r>
    </w:p>
    <w:p w:rsidR="006D6F3E" w:rsidRDefault="006D6F3E" w:rsidP="006D6F3E">
      <w:pPr>
        <w:jc w:val="center"/>
        <w:rPr>
          <w:rFonts w:ascii="Rockwell" w:hAnsi="Rockwell"/>
          <w:b/>
          <w:bCs/>
          <w:sz w:val="24"/>
          <w:szCs w:val="24"/>
          <w:lang w:val="en-US"/>
        </w:rPr>
      </w:pPr>
      <w:r w:rsidRPr="007F597B">
        <w:rPr>
          <w:rFonts w:ascii="Rockwell" w:hAnsi="Rockwell"/>
          <w:b/>
          <w:bCs/>
          <w:sz w:val="24"/>
          <w:szCs w:val="24"/>
          <w:lang w:val="en-US"/>
        </w:rPr>
        <w:t>September to June ( 10 months)</w:t>
      </w:r>
    </w:p>
    <w:p w:rsidR="006D6F3E" w:rsidRPr="00366B96" w:rsidRDefault="006D6F3E" w:rsidP="006D6F3E">
      <w:pPr>
        <w:jc w:val="center"/>
        <w:rPr>
          <w:rFonts w:ascii="Rockwell" w:hAnsi="Rockwell"/>
          <w:b/>
          <w:bCs/>
          <w:color w:val="FF0000"/>
          <w:sz w:val="24"/>
          <w:szCs w:val="24"/>
          <w:lang w:val="en-US"/>
        </w:rPr>
      </w:pPr>
    </w:p>
    <w:p w:rsidR="006D6F3E" w:rsidRPr="007F597B" w:rsidRDefault="006D6F3E" w:rsidP="006D6F3E">
      <w:pPr>
        <w:rPr>
          <w:rFonts w:ascii="Rockwell" w:hAnsi="Rockwell"/>
          <w:b/>
          <w:bCs/>
          <w:sz w:val="24"/>
          <w:szCs w:val="24"/>
          <w:lang w:val="en-US"/>
        </w:rPr>
      </w:pPr>
    </w:p>
    <w:tbl>
      <w:tblPr>
        <w:tblStyle w:val="TableGrid"/>
        <w:tblW w:w="0" w:type="auto"/>
        <w:tblLook w:val="04A0" w:firstRow="1" w:lastRow="0" w:firstColumn="1" w:lastColumn="0" w:noHBand="0" w:noVBand="1"/>
      </w:tblPr>
      <w:tblGrid>
        <w:gridCol w:w="2622"/>
        <w:gridCol w:w="1480"/>
        <w:gridCol w:w="1494"/>
        <w:gridCol w:w="1839"/>
        <w:gridCol w:w="1839"/>
      </w:tblGrid>
      <w:tr w:rsidR="006D6F3E" w:rsidTr="00BB6BE5">
        <w:trPr>
          <w:trHeight w:val="533"/>
        </w:trPr>
        <w:tc>
          <w:tcPr>
            <w:tcW w:w="2622" w:type="dxa"/>
          </w:tcPr>
          <w:p w:rsidR="006D6F3E" w:rsidRPr="003274C0" w:rsidRDefault="006D6F3E" w:rsidP="00BB6BE5">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Manpower</w:t>
            </w:r>
          </w:p>
        </w:tc>
        <w:tc>
          <w:tcPr>
            <w:tcW w:w="1480" w:type="dxa"/>
          </w:tcPr>
          <w:p w:rsidR="006D6F3E" w:rsidRDefault="006D6F3E" w:rsidP="00BB6BE5">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Number</w:t>
            </w:r>
          </w:p>
        </w:tc>
        <w:tc>
          <w:tcPr>
            <w:tcW w:w="1494" w:type="dxa"/>
          </w:tcPr>
          <w:p w:rsidR="006D6F3E" w:rsidRPr="003274C0" w:rsidRDefault="006D6F3E" w:rsidP="00BB6BE5">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BD.</w:t>
            </w:r>
          </w:p>
        </w:tc>
        <w:tc>
          <w:tcPr>
            <w:tcW w:w="1839" w:type="dxa"/>
          </w:tcPr>
          <w:p w:rsidR="006D6F3E" w:rsidRPr="003274C0" w:rsidRDefault="006D6F3E" w:rsidP="00BB6BE5">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Amount</w:t>
            </w:r>
          </w:p>
        </w:tc>
        <w:tc>
          <w:tcPr>
            <w:tcW w:w="1839" w:type="dxa"/>
          </w:tcPr>
          <w:p w:rsidR="006D6F3E" w:rsidRPr="003274C0" w:rsidRDefault="006D6F3E" w:rsidP="00BB6BE5">
            <w:pPr>
              <w:pStyle w:val="Heading7"/>
              <w:jc w:val="center"/>
              <w:outlineLvl w:val="6"/>
              <w:rPr>
                <w:rFonts w:ascii="Rockwell" w:hAnsi="Rockwell"/>
                <w:i w:val="0"/>
                <w:iCs w:val="0"/>
                <w:sz w:val="24"/>
                <w:szCs w:val="24"/>
                <w:lang w:val="en-US"/>
              </w:rPr>
            </w:pPr>
            <w:r w:rsidRPr="006D6F3E">
              <w:rPr>
                <w:rFonts w:ascii="Rockwell" w:hAnsi="Rockwell"/>
                <w:i w:val="0"/>
                <w:iCs w:val="0"/>
                <w:color w:val="0000FF"/>
                <w:sz w:val="24"/>
                <w:szCs w:val="24"/>
                <w:lang w:val="en-US"/>
              </w:rPr>
              <w:t>Total *</w:t>
            </w:r>
          </w:p>
        </w:tc>
      </w:tr>
      <w:tr w:rsidR="006D6F3E" w:rsidTr="00BB6BE5">
        <w:trPr>
          <w:trHeight w:val="516"/>
        </w:trPr>
        <w:tc>
          <w:tcPr>
            <w:tcW w:w="2622" w:type="dxa"/>
          </w:tcPr>
          <w:p w:rsidR="006D6F3E" w:rsidRPr="003274C0" w:rsidRDefault="006D6F3E" w:rsidP="00BB6BE5">
            <w:pPr>
              <w:pStyle w:val="Heading7"/>
              <w:outlineLvl w:val="6"/>
              <w:rPr>
                <w:rFonts w:ascii="Rockwell" w:hAnsi="Rockwell"/>
                <w:i w:val="0"/>
                <w:iCs w:val="0"/>
                <w:sz w:val="24"/>
                <w:szCs w:val="24"/>
                <w:lang w:val="en-US"/>
              </w:rPr>
            </w:pPr>
            <w:r>
              <w:rPr>
                <w:rFonts w:ascii="Rockwell" w:hAnsi="Rockwell"/>
                <w:i w:val="0"/>
                <w:iCs w:val="0"/>
                <w:sz w:val="24"/>
                <w:szCs w:val="24"/>
                <w:lang w:val="en-US"/>
              </w:rPr>
              <w:t xml:space="preserve">Cleaner </w:t>
            </w:r>
          </w:p>
        </w:tc>
        <w:tc>
          <w:tcPr>
            <w:tcW w:w="1480" w:type="dxa"/>
          </w:tcPr>
          <w:p w:rsidR="006D6F3E" w:rsidRPr="003274C0" w:rsidRDefault="00523131" w:rsidP="00BB6BE5">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15</w:t>
            </w:r>
          </w:p>
        </w:tc>
        <w:tc>
          <w:tcPr>
            <w:tcW w:w="1494" w:type="dxa"/>
          </w:tcPr>
          <w:p w:rsidR="006D6F3E" w:rsidRPr="003274C0" w:rsidRDefault="006D6F3E" w:rsidP="00BB6BE5">
            <w:pPr>
              <w:pStyle w:val="Heading7"/>
              <w:jc w:val="center"/>
              <w:outlineLvl w:val="6"/>
              <w:rPr>
                <w:rFonts w:ascii="Rockwell" w:hAnsi="Rockwell"/>
                <w:i w:val="0"/>
                <w:iCs w:val="0"/>
                <w:sz w:val="24"/>
                <w:szCs w:val="24"/>
                <w:lang w:val="en-US"/>
              </w:rPr>
            </w:pPr>
          </w:p>
        </w:tc>
        <w:tc>
          <w:tcPr>
            <w:tcW w:w="1839" w:type="dxa"/>
          </w:tcPr>
          <w:p w:rsidR="006D6F3E" w:rsidRPr="003274C0" w:rsidRDefault="006D6F3E" w:rsidP="00BB6BE5">
            <w:pPr>
              <w:pStyle w:val="Heading7"/>
              <w:jc w:val="center"/>
              <w:outlineLvl w:val="6"/>
              <w:rPr>
                <w:rFonts w:ascii="Rockwell" w:hAnsi="Rockwell"/>
                <w:i w:val="0"/>
                <w:iCs w:val="0"/>
                <w:sz w:val="24"/>
                <w:szCs w:val="24"/>
                <w:lang w:val="en-US"/>
              </w:rPr>
            </w:pPr>
          </w:p>
        </w:tc>
        <w:tc>
          <w:tcPr>
            <w:tcW w:w="1839" w:type="dxa"/>
            <w:vMerge w:val="restart"/>
          </w:tcPr>
          <w:p w:rsidR="006D6F3E" w:rsidRPr="003274C0" w:rsidRDefault="006D6F3E" w:rsidP="00BB6BE5">
            <w:pPr>
              <w:pStyle w:val="Heading7"/>
              <w:jc w:val="center"/>
              <w:outlineLvl w:val="6"/>
              <w:rPr>
                <w:rFonts w:ascii="Rockwell" w:hAnsi="Rockwell"/>
                <w:i w:val="0"/>
                <w:iCs w:val="0"/>
                <w:sz w:val="24"/>
                <w:szCs w:val="24"/>
                <w:lang w:val="en-US"/>
              </w:rPr>
            </w:pPr>
          </w:p>
        </w:tc>
      </w:tr>
      <w:tr w:rsidR="006D6F3E" w:rsidTr="00BB6BE5">
        <w:trPr>
          <w:trHeight w:val="549"/>
        </w:trPr>
        <w:tc>
          <w:tcPr>
            <w:tcW w:w="2622" w:type="dxa"/>
          </w:tcPr>
          <w:p w:rsidR="006D6F3E" w:rsidRPr="003274C0" w:rsidRDefault="006D6F3E" w:rsidP="00BB6BE5">
            <w:pPr>
              <w:pStyle w:val="Heading7"/>
              <w:outlineLvl w:val="6"/>
              <w:rPr>
                <w:rFonts w:ascii="Rockwell" w:hAnsi="Rockwell"/>
                <w:i w:val="0"/>
                <w:iCs w:val="0"/>
                <w:sz w:val="24"/>
                <w:szCs w:val="24"/>
                <w:lang w:val="en-US"/>
              </w:rPr>
            </w:pPr>
            <w:r>
              <w:rPr>
                <w:rFonts w:ascii="Rockwell" w:hAnsi="Rockwell"/>
                <w:i w:val="0"/>
                <w:iCs w:val="0"/>
                <w:sz w:val="24"/>
                <w:szCs w:val="24"/>
                <w:lang w:val="en-US"/>
              </w:rPr>
              <w:t xml:space="preserve">Supervisors </w:t>
            </w:r>
          </w:p>
        </w:tc>
        <w:tc>
          <w:tcPr>
            <w:tcW w:w="1480" w:type="dxa"/>
          </w:tcPr>
          <w:p w:rsidR="006D6F3E" w:rsidRPr="003274C0" w:rsidRDefault="006D6F3E" w:rsidP="00BB6BE5">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1</w:t>
            </w:r>
          </w:p>
        </w:tc>
        <w:tc>
          <w:tcPr>
            <w:tcW w:w="1494" w:type="dxa"/>
          </w:tcPr>
          <w:p w:rsidR="006D6F3E" w:rsidRPr="003274C0" w:rsidRDefault="006D6F3E" w:rsidP="00BB6BE5">
            <w:pPr>
              <w:pStyle w:val="Heading7"/>
              <w:jc w:val="center"/>
              <w:outlineLvl w:val="6"/>
              <w:rPr>
                <w:rFonts w:ascii="Rockwell" w:hAnsi="Rockwell"/>
                <w:i w:val="0"/>
                <w:iCs w:val="0"/>
                <w:sz w:val="24"/>
                <w:szCs w:val="24"/>
                <w:lang w:val="en-US"/>
              </w:rPr>
            </w:pPr>
          </w:p>
        </w:tc>
        <w:tc>
          <w:tcPr>
            <w:tcW w:w="1839" w:type="dxa"/>
          </w:tcPr>
          <w:p w:rsidR="006D6F3E" w:rsidRPr="003274C0" w:rsidRDefault="006D6F3E" w:rsidP="00BB6BE5">
            <w:pPr>
              <w:pStyle w:val="Heading7"/>
              <w:jc w:val="center"/>
              <w:outlineLvl w:val="6"/>
              <w:rPr>
                <w:rFonts w:ascii="Rockwell" w:hAnsi="Rockwell"/>
                <w:i w:val="0"/>
                <w:iCs w:val="0"/>
                <w:sz w:val="24"/>
                <w:szCs w:val="24"/>
                <w:lang w:val="en-US"/>
              </w:rPr>
            </w:pPr>
          </w:p>
        </w:tc>
        <w:tc>
          <w:tcPr>
            <w:tcW w:w="1839" w:type="dxa"/>
            <w:vMerge/>
          </w:tcPr>
          <w:p w:rsidR="006D6F3E" w:rsidRPr="003274C0" w:rsidRDefault="006D6F3E" w:rsidP="00BB6BE5">
            <w:pPr>
              <w:pStyle w:val="Heading7"/>
              <w:jc w:val="center"/>
              <w:outlineLvl w:val="6"/>
              <w:rPr>
                <w:rFonts w:ascii="Rockwell" w:hAnsi="Rockwell"/>
                <w:i w:val="0"/>
                <w:iCs w:val="0"/>
                <w:sz w:val="24"/>
                <w:szCs w:val="24"/>
                <w:lang w:val="en-US"/>
              </w:rPr>
            </w:pPr>
          </w:p>
        </w:tc>
      </w:tr>
    </w:tbl>
    <w:p w:rsidR="006D6F3E" w:rsidRDefault="006D6F3E" w:rsidP="006D6F3E">
      <w:pPr>
        <w:jc w:val="center"/>
        <w:rPr>
          <w:rFonts w:ascii="Rockwell" w:hAnsi="Rockwell"/>
          <w:b/>
          <w:bCs/>
          <w:sz w:val="24"/>
          <w:szCs w:val="24"/>
          <w:lang w:val="en-US"/>
        </w:rPr>
      </w:pPr>
    </w:p>
    <w:p w:rsidR="006D6F3E" w:rsidRPr="00C0365B" w:rsidRDefault="006D6F3E" w:rsidP="006D6F3E">
      <w:pPr>
        <w:jc w:val="center"/>
        <w:rPr>
          <w:rFonts w:ascii="Rockwell" w:hAnsi="Rockwell"/>
          <w:b/>
          <w:bCs/>
          <w:sz w:val="24"/>
          <w:szCs w:val="24"/>
          <w:lang w:val="en-US"/>
        </w:rPr>
      </w:pPr>
      <w:r w:rsidRPr="007F597B">
        <w:rPr>
          <w:rFonts w:ascii="Rockwell" w:hAnsi="Rockwell"/>
          <w:b/>
          <w:bCs/>
          <w:sz w:val="24"/>
          <w:szCs w:val="24"/>
          <w:lang w:val="en-US"/>
        </w:rPr>
        <w:t>September to June ( 2 months)</w:t>
      </w:r>
    </w:p>
    <w:tbl>
      <w:tblPr>
        <w:tblStyle w:val="TableGrid"/>
        <w:tblW w:w="0" w:type="auto"/>
        <w:tblLook w:val="04A0" w:firstRow="1" w:lastRow="0" w:firstColumn="1" w:lastColumn="0" w:noHBand="0" w:noVBand="1"/>
      </w:tblPr>
      <w:tblGrid>
        <w:gridCol w:w="2609"/>
        <w:gridCol w:w="1473"/>
        <w:gridCol w:w="1487"/>
        <w:gridCol w:w="1830"/>
        <w:gridCol w:w="1830"/>
      </w:tblGrid>
      <w:tr w:rsidR="006D6F3E" w:rsidTr="00BB6BE5">
        <w:trPr>
          <w:trHeight w:val="518"/>
        </w:trPr>
        <w:tc>
          <w:tcPr>
            <w:tcW w:w="2609" w:type="dxa"/>
          </w:tcPr>
          <w:p w:rsidR="006D6F3E" w:rsidRPr="003274C0" w:rsidRDefault="006D6F3E" w:rsidP="00BB6BE5">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Manpower</w:t>
            </w:r>
          </w:p>
        </w:tc>
        <w:tc>
          <w:tcPr>
            <w:tcW w:w="1473" w:type="dxa"/>
          </w:tcPr>
          <w:p w:rsidR="006D6F3E" w:rsidRDefault="006D6F3E" w:rsidP="00BB6BE5">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Number</w:t>
            </w:r>
          </w:p>
        </w:tc>
        <w:tc>
          <w:tcPr>
            <w:tcW w:w="1487" w:type="dxa"/>
          </w:tcPr>
          <w:p w:rsidR="006D6F3E" w:rsidRPr="003274C0" w:rsidRDefault="006D6F3E" w:rsidP="00BB6BE5">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BD.</w:t>
            </w:r>
          </w:p>
        </w:tc>
        <w:tc>
          <w:tcPr>
            <w:tcW w:w="1830" w:type="dxa"/>
          </w:tcPr>
          <w:p w:rsidR="006D6F3E" w:rsidRPr="003274C0" w:rsidRDefault="006D6F3E" w:rsidP="00BB6BE5">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Amount</w:t>
            </w:r>
          </w:p>
        </w:tc>
        <w:tc>
          <w:tcPr>
            <w:tcW w:w="1830" w:type="dxa"/>
          </w:tcPr>
          <w:p w:rsidR="006D6F3E" w:rsidRPr="003274C0" w:rsidRDefault="006D6F3E" w:rsidP="00BB6BE5">
            <w:pPr>
              <w:pStyle w:val="Heading7"/>
              <w:jc w:val="center"/>
              <w:outlineLvl w:val="6"/>
              <w:rPr>
                <w:rFonts w:ascii="Rockwell" w:hAnsi="Rockwell"/>
                <w:i w:val="0"/>
                <w:iCs w:val="0"/>
                <w:sz w:val="24"/>
                <w:szCs w:val="24"/>
                <w:lang w:val="en-US"/>
              </w:rPr>
            </w:pPr>
            <w:r w:rsidRPr="006D6F3E">
              <w:rPr>
                <w:rFonts w:ascii="Rockwell" w:hAnsi="Rockwell"/>
                <w:i w:val="0"/>
                <w:iCs w:val="0"/>
                <w:color w:val="0000FF"/>
                <w:sz w:val="24"/>
                <w:szCs w:val="24"/>
                <w:lang w:val="en-US"/>
              </w:rPr>
              <w:t>Total*</w:t>
            </w:r>
          </w:p>
        </w:tc>
      </w:tr>
      <w:tr w:rsidR="006D6F3E" w:rsidTr="00BB6BE5">
        <w:trPr>
          <w:trHeight w:val="502"/>
        </w:trPr>
        <w:tc>
          <w:tcPr>
            <w:tcW w:w="2609" w:type="dxa"/>
          </w:tcPr>
          <w:p w:rsidR="006D6F3E" w:rsidRPr="003274C0" w:rsidRDefault="006D6F3E" w:rsidP="00BB6BE5">
            <w:pPr>
              <w:pStyle w:val="Heading7"/>
              <w:outlineLvl w:val="6"/>
              <w:rPr>
                <w:rFonts w:ascii="Rockwell" w:hAnsi="Rockwell"/>
                <w:i w:val="0"/>
                <w:iCs w:val="0"/>
                <w:sz w:val="24"/>
                <w:szCs w:val="24"/>
                <w:lang w:val="en-US"/>
              </w:rPr>
            </w:pPr>
            <w:r>
              <w:rPr>
                <w:rFonts w:ascii="Rockwell" w:hAnsi="Rockwell"/>
                <w:i w:val="0"/>
                <w:iCs w:val="0"/>
                <w:sz w:val="24"/>
                <w:szCs w:val="24"/>
                <w:lang w:val="en-US"/>
              </w:rPr>
              <w:t xml:space="preserve">Cleaner </w:t>
            </w:r>
          </w:p>
        </w:tc>
        <w:tc>
          <w:tcPr>
            <w:tcW w:w="1473" w:type="dxa"/>
          </w:tcPr>
          <w:p w:rsidR="006D6F3E" w:rsidRPr="003274C0" w:rsidRDefault="00523131" w:rsidP="00BB6BE5">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7</w:t>
            </w:r>
          </w:p>
        </w:tc>
        <w:tc>
          <w:tcPr>
            <w:tcW w:w="1487" w:type="dxa"/>
          </w:tcPr>
          <w:p w:rsidR="006D6F3E" w:rsidRPr="003274C0" w:rsidRDefault="006D6F3E" w:rsidP="00BB6BE5">
            <w:pPr>
              <w:pStyle w:val="Heading7"/>
              <w:jc w:val="center"/>
              <w:outlineLvl w:val="6"/>
              <w:rPr>
                <w:rFonts w:ascii="Rockwell" w:hAnsi="Rockwell"/>
                <w:i w:val="0"/>
                <w:iCs w:val="0"/>
                <w:sz w:val="24"/>
                <w:szCs w:val="24"/>
                <w:lang w:val="en-US"/>
              </w:rPr>
            </w:pPr>
          </w:p>
        </w:tc>
        <w:tc>
          <w:tcPr>
            <w:tcW w:w="1830" w:type="dxa"/>
          </w:tcPr>
          <w:p w:rsidR="006D6F3E" w:rsidRPr="003274C0" w:rsidRDefault="006D6F3E" w:rsidP="00BB6BE5">
            <w:pPr>
              <w:pStyle w:val="Heading7"/>
              <w:jc w:val="center"/>
              <w:outlineLvl w:val="6"/>
              <w:rPr>
                <w:rFonts w:ascii="Rockwell" w:hAnsi="Rockwell"/>
                <w:i w:val="0"/>
                <w:iCs w:val="0"/>
                <w:sz w:val="24"/>
                <w:szCs w:val="24"/>
                <w:lang w:val="en-US"/>
              </w:rPr>
            </w:pPr>
          </w:p>
        </w:tc>
        <w:tc>
          <w:tcPr>
            <w:tcW w:w="1830" w:type="dxa"/>
            <w:vMerge w:val="restart"/>
          </w:tcPr>
          <w:p w:rsidR="006D6F3E" w:rsidRPr="003274C0" w:rsidRDefault="006D6F3E" w:rsidP="00BB6BE5">
            <w:pPr>
              <w:pStyle w:val="Heading7"/>
              <w:jc w:val="center"/>
              <w:outlineLvl w:val="6"/>
              <w:rPr>
                <w:rFonts w:ascii="Rockwell" w:hAnsi="Rockwell"/>
                <w:i w:val="0"/>
                <w:iCs w:val="0"/>
                <w:sz w:val="24"/>
                <w:szCs w:val="24"/>
                <w:lang w:val="en-US"/>
              </w:rPr>
            </w:pPr>
          </w:p>
        </w:tc>
      </w:tr>
      <w:tr w:rsidR="006D6F3E" w:rsidTr="00BB6BE5">
        <w:trPr>
          <w:trHeight w:val="535"/>
        </w:trPr>
        <w:tc>
          <w:tcPr>
            <w:tcW w:w="2609" w:type="dxa"/>
          </w:tcPr>
          <w:p w:rsidR="006D6F3E" w:rsidRPr="003274C0" w:rsidRDefault="006D6F3E" w:rsidP="00BB6BE5">
            <w:pPr>
              <w:pStyle w:val="Heading7"/>
              <w:outlineLvl w:val="6"/>
              <w:rPr>
                <w:rFonts w:ascii="Rockwell" w:hAnsi="Rockwell"/>
                <w:i w:val="0"/>
                <w:iCs w:val="0"/>
                <w:sz w:val="24"/>
                <w:szCs w:val="24"/>
                <w:lang w:val="en-US"/>
              </w:rPr>
            </w:pPr>
            <w:r>
              <w:rPr>
                <w:rFonts w:ascii="Rockwell" w:hAnsi="Rockwell"/>
                <w:i w:val="0"/>
                <w:iCs w:val="0"/>
                <w:sz w:val="24"/>
                <w:szCs w:val="24"/>
                <w:lang w:val="en-US"/>
              </w:rPr>
              <w:t xml:space="preserve">Supervisors </w:t>
            </w:r>
          </w:p>
        </w:tc>
        <w:tc>
          <w:tcPr>
            <w:tcW w:w="1473" w:type="dxa"/>
          </w:tcPr>
          <w:p w:rsidR="006D6F3E" w:rsidRPr="003274C0" w:rsidRDefault="006D6F3E" w:rsidP="00BB6BE5">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1</w:t>
            </w:r>
          </w:p>
        </w:tc>
        <w:tc>
          <w:tcPr>
            <w:tcW w:w="1487" w:type="dxa"/>
          </w:tcPr>
          <w:p w:rsidR="006D6F3E" w:rsidRPr="003274C0" w:rsidRDefault="006D6F3E" w:rsidP="00BB6BE5">
            <w:pPr>
              <w:pStyle w:val="Heading7"/>
              <w:jc w:val="center"/>
              <w:outlineLvl w:val="6"/>
              <w:rPr>
                <w:rFonts w:ascii="Rockwell" w:hAnsi="Rockwell"/>
                <w:i w:val="0"/>
                <w:iCs w:val="0"/>
                <w:sz w:val="24"/>
                <w:szCs w:val="24"/>
                <w:lang w:val="en-US"/>
              </w:rPr>
            </w:pPr>
          </w:p>
        </w:tc>
        <w:tc>
          <w:tcPr>
            <w:tcW w:w="1830" w:type="dxa"/>
          </w:tcPr>
          <w:p w:rsidR="006D6F3E" w:rsidRPr="003274C0" w:rsidRDefault="006D6F3E" w:rsidP="00BB6BE5">
            <w:pPr>
              <w:pStyle w:val="Heading7"/>
              <w:jc w:val="center"/>
              <w:outlineLvl w:val="6"/>
              <w:rPr>
                <w:rFonts w:ascii="Rockwell" w:hAnsi="Rockwell"/>
                <w:i w:val="0"/>
                <w:iCs w:val="0"/>
                <w:sz w:val="24"/>
                <w:szCs w:val="24"/>
                <w:lang w:val="en-US"/>
              </w:rPr>
            </w:pPr>
          </w:p>
        </w:tc>
        <w:tc>
          <w:tcPr>
            <w:tcW w:w="1830" w:type="dxa"/>
            <w:vMerge/>
          </w:tcPr>
          <w:p w:rsidR="006D6F3E" w:rsidRPr="003274C0" w:rsidRDefault="006D6F3E" w:rsidP="00BB6BE5">
            <w:pPr>
              <w:pStyle w:val="Heading7"/>
              <w:jc w:val="center"/>
              <w:outlineLvl w:val="6"/>
              <w:rPr>
                <w:rFonts w:ascii="Rockwell" w:hAnsi="Rockwell"/>
                <w:i w:val="0"/>
                <w:iCs w:val="0"/>
                <w:sz w:val="24"/>
                <w:szCs w:val="24"/>
                <w:lang w:val="en-US"/>
              </w:rPr>
            </w:pPr>
          </w:p>
        </w:tc>
      </w:tr>
    </w:tbl>
    <w:p w:rsidR="006D6F3E" w:rsidRPr="00FC559E" w:rsidRDefault="006D6F3E" w:rsidP="006D6F3E">
      <w:pPr>
        <w:rPr>
          <w:lang w:val="en-US"/>
        </w:rPr>
      </w:pPr>
    </w:p>
    <w:p w:rsidR="006D6F3E" w:rsidRPr="00F07E05" w:rsidRDefault="006D6F3E" w:rsidP="006D6F3E">
      <w:pPr>
        <w:rPr>
          <w:rFonts w:ascii="Rockwell" w:hAnsi="Rockwell"/>
          <w:color w:val="FF0000"/>
          <w:sz w:val="24"/>
          <w:szCs w:val="24"/>
          <w:lang w:val="en-US"/>
        </w:rPr>
      </w:pPr>
      <w:r w:rsidRPr="00F07E05">
        <w:rPr>
          <w:rFonts w:ascii="Rockwell" w:hAnsi="Rockwell"/>
          <w:color w:val="FF0000"/>
          <w:sz w:val="24"/>
          <w:szCs w:val="24"/>
          <w:lang w:val="en-US"/>
        </w:rPr>
        <w:t>*</w:t>
      </w:r>
      <w:r w:rsidRPr="00366B96">
        <w:rPr>
          <w:rFonts w:ascii="Rockwell" w:hAnsi="Rockwell"/>
          <w:color w:val="0000FF"/>
          <w:sz w:val="24"/>
          <w:szCs w:val="24"/>
          <w:lang w:val="en-US"/>
        </w:rPr>
        <w:t>amount to the form of tender</w:t>
      </w:r>
    </w:p>
    <w:p w:rsidR="006D6F3E" w:rsidRDefault="006D6F3E" w:rsidP="00F07E05">
      <w:pPr>
        <w:rPr>
          <w:rFonts w:ascii="Rockwell" w:hAnsi="Rockwell"/>
          <w:b/>
          <w:bCs/>
          <w:sz w:val="26"/>
          <w:szCs w:val="96"/>
          <w:u w:val="single"/>
          <w:lang w:val="en-US"/>
        </w:rPr>
      </w:pPr>
    </w:p>
    <w:p w:rsidR="00F07E05" w:rsidRDefault="00F07E05" w:rsidP="00F07E05">
      <w:pPr>
        <w:rPr>
          <w:rFonts w:ascii="Rockwell" w:hAnsi="Rockwell"/>
          <w:b/>
          <w:bCs/>
          <w:sz w:val="26"/>
          <w:szCs w:val="96"/>
          <w:u w:val="single"/>
          <w:lang w:val="en-US"/>
        </w:rPr>
      </w:pPr>
      <w:bookmarkStart w:id="0" w:name="_GoBack"/>
      <w:bookmarkEnd w:id="0"/>
    </w:p>
    <w:p w:rsidR="006D6F3E" w:rsidRDefault="006D6F3E" w:rsidP="00F07E05">
      <w:pPr>
        <w:rPr>
          <w:rFonts w:ascii="Rockwell" w:hAnsi="Rockwell"/>
          <w:b/>
          <w:bCs/>
          <w:sz w:val="26"/>
          <w:szCs w:val="96"/>
          <w:u w:val="single"/>
          <w:lang w:val="en-US"/>
        </w:rPr>
      </w:pPr>
    </w:p>
    <w:p w:rsidR="00F07E05" w:rsidRPr="00E950B7" w:rsidRDefault="00F07E05" w:rsidP="00F07E05">
      <w:pPr>
        <w:rPr>
          <w:rFonts w:ascii="Rockwell" w:hAnsi="Rockwell"/>
          <w:b/>
          <w:bCs/>
          <w:sz w:val="26"/>
          <w:szCs w:val="96"/>
          <w:u w:val="single"/>
          <w:lang w:val="en-US"/>
        </w:rPr>
      </w:pPr>
      <w:r w:rsidRPr="00E950B7">
        <w:rPr>
          <w:rFonts w:ascii="Rockwell" w:hAnsi="Rockwell"/>
          <w:b/>
          <w:bCs/>
          <w:sz w:val="26"/>
          <w:szCs w:val="96"/>
          <w:u w:val="single"/>
          <w:lang w:val="en-US"/>
        </w:rPr>
        <w:lastRenderedPageBreak/>
        <w:t>MAN POWER HOURLY RATE</w:t>
      </w:r>
    </w:p>
    <w:p w:rsidR="00F07E05" w:rsidRPr="00E950B7" w:rsidRDefault="00F07E05" w:rsidP="00F07E05">
      <w:pPr>
        <w:rPr>
          <w:rFonts w:ascii="Rockwell" w:hAnsi="Rockwell"/>
          <w:sz w:val="26"/>
          <w:szCs w:val="96"/>
          <w:lang w:val="en-US"/>
        </w:rPr>
      </w:pPr>
    </w:p>
    <w:p w:rsidR="00F07E05" w:rsidRPr="00E950B7" w:rsidRDefault="00F07E05" w:rsidP="00F07E05">
      <w:pPr>
        <w:rPr>
          <w:rFonts w:ascii="Rockwell" w:hAnsi="Rockwell"/>
          <w:sz w:val="26"/>
          <w:szCs w:val="96"/>
          <w:lang w:val="en-US"/>
        </w:rPr>
      </w:pPr>
    </w:p>
    <w:p w:rsidR="00F07E05" w:rsidRPr="00E950B7" w:rsidRDefault="00F07E05" w:rsidP="00F07E05">
      <w:pPr>
        <w:tabs>
          <w:tab w:val="left" w:pos="630"/>
          <w:tab w:val="left" w:pos="5580"/>
        </w:tabs>
        <w:rPr>
          <w:rFonts w:ascii="Rockwell" w:hAnsi="Rockwell"/>
          <w:sz w:val="26"/>
          <w:szCs w:val="96"/>
          <w:lang w:val="en-US"/>
        </w:rPr>
      </w:pPr>
      <w:r w:rsidRPr="00E950B7">
        <w:rPr>
          <w:rFonts w:ascii="Rockwell" w:hAnsi="Rockwell"/>
          <w:sz w:val="26"/>
          <w:szCs w:val="96"/>
          <w:lang w:val="en-US"/>
        </w:rPr>
        <w:t>1)</w:t>
      </w:r>
      <w:r w:rsidRPr="00E950B7">
        <w:rPr>
          <w:rFonts w:ascii="Rockwell" w:hAnsi="Rockwell"/>
          <w:sz w:val="26"/>
          <w:szCs w:val="96"/>
          <w:lang w:val="en-US"/>
        </w:rPr>
        <w:tab/>
        <w:t>Male/Female Cleaner normal rate</w:t>
      </w:r>
      <w:r w:rsidRPr="00E950B7">
        <w:rPr>
          <w:rFonts w:ascii="Rockwell" w:hAnsi="Rockwell"/>
          <w:sz w:val="26"/>
          <w:szCs w:val="96"/>
          <w:lang w:val="en-US"/>
        </w:rPr>
        <w:tab/>
        <w:t xml:space="preserve">BD _ _ _ _ _ _ _ _ _ _ _ _ </w:t>
      </w:r>
    </w:p>
    <w:p w:rsidR="00F07E05" w:rsidRPr="00E950B7" w:rsidRDefault="00F07E05" w:rsidP="00F07E05">
      <w:pPr>
        <w:tabs>
          <w:tab w:val="left" w:pos="630"/>
          <w:tab w:val="left" w:pos="5580"/>
        </w:tabs>
        <w:rPr>
          <w:rFonts w:ascii="Rockwell" w:hAnsi="Rockwell"/>
          <w:sz w:val="26"/>
          <w:szCs w:val="96"/>
          <w:lang w:val="en-US"/>
        </w:rPr>
      </w:pPr>
    </w:p>
    <w:p w:rsidR="00F07E05" w:rsidRPr="00E950B7" w:rsidRDefault="00F07E05" w:rsidP="00F07E05">
      <w:pPr>
        <w:tabs>
          <w:tab w:val="left" w:pos="630"/>
          <w:tab w:val="left" w:pos="5580"/>
        </w:tabs>
        <w:rPr>
          <w:rFonts w:ascii="Rockwell" w:hAnsi="Rockwell"/>
          <w:sz w:val="26"/>
          <w:szCs w:val="96"/>
          <w:lang w:val="en-US"/>
        </w:rPr>
      </w:pPr>
      <w:r w:rsidRPr="00E950B7">
        <w:rPr>
          <w:rFonts w:ascii="Rockwell" w:hAnsi="Rockwell"/>
          <w:sz w:val="26"/>
          <w:szCs w:val="96"/>
          <w:lang w:val="en-US"/>
        </w:rPr>
        <w:t>2)</w:t>
      </w:r>
      <w:r w:rsidRPr="00E950B7">
        <w:rPr>
          <w:rFonts w:ascii="Rockwell" w:hAnsi="Rockwell"/>
          <w:sz w:val="26"/>
          <w:szCs w:val="96"/>
          <w:lang w:val="en-US"/>
        </w:rPr>
        <w:tab/>
        <w:t>Male/Female Cleaner overtime rate</w:t>
      </w:r>
      <w:r w:rsidRPr="00E950B7">
        <w:rPr>
          <w:rFonts w:ascii="Rockwell" w:hAnsi="Rockwell"/>
          <w:sz w:val="26"/>
          <w:szCs w:val="96"/>
          <w:lang w:val="en-US"/>
        </w:rPr>
        <w:tab/>
        <w:t>BD _ _ _ _ _ _ _ _ _ _ _ _</w:t>
      </w:r>
    </w:p>
    <w:p w:rsidR="00F07E05" w:rsidRPr="00E950B7" w:rsidRDefault="00F07E05" w:rsidP="00F07E05">
      <w:pPr>
        <w:tabs>
          <w:tab w:val="left" w:pos="630"/>
          <w:tab w:val="left" w:pos="5580"/>
        </w:tabs>
        <w:rPr>
          <w:rFonts w:ascii="Rockwell" w:hAnsi="Rockwell"/>
          <w:sz w:val="26"/>
          <w:szCs w:val="96"/>
          <w:lang w:val="en-US"/>
        </w:rPr>
      </w:pPr>
    </w:p>
    <w:p w:rsidR="00F07E05" w:rsidRPr="00E950B7" w:rsidRDefault="00F07E05" w:rsidP="00F07E05">
      <w:pPr>
        <w:tabs>
          <w:tab w:val="left" w:pos="630"/>
          <w:tab w:val="left" w:pos="5580"/>
        </w:tabs>
        <w:rPr>
          <w:rFonts w:ascii="Rockwell" w:hAnsi="Rockwell"/>
          <w:sz w:val="26"/>
          <w:szCs w:val="96"/>
          <w:lang w:val="en-US"/>
        </w:rPr>
      </w:pPr>
      <w:r w:rsidRPr="00E950B7">
        <w:rPr>
          <w:rFonts w:ascii="Rockwell" w:hAnsi="Rockwell"/>
          <w:sz w:val="26"/>
          <w:szCs w:val="96"/>
          <w:lang w:val="en-US"/>
        </w:rPr>
        <w:t>3)</w:t>
      </w:r>
      <w:r w:rsidRPr="00E950B7">
        <w:rPr>
          <w:rFonts w:ascii="Rockwell" w:hAnsi="Rockwell"/>
          <w:sz w:val="26"/>
          <w:szCs w:val="96"/>
          <w:lang w:val="en-US"/>
        </w:rPr>
        <w:tab/>
        <w:t>Supervisor normal rate</w:t>
      </w:r>
      <w:r w:rsidRPr="00E950B7">
        <w:rPr>
          <w:rFonts w:ascii="Rockwell" w:hAnsi="Rockwell"/>
          <w:sz w:val="26"/>
          <w:szCs w:val="96"/>
          <w:lang w:val="en-US"/>
        </w:rPr>
        <w:tab/>
        <w:t xml:space="preserve">BD _ _ _ _ _ _ _ _ _ _ _ _ </w:t>
      </w:r>
    </w:p>
    <w:p w:rsidR="00F07E05" w:rsidRPr="00E950B7" w:rsidRDefault="00F07E05" w:rsidP="00F07E05">
      <w:pPr>
        <w:tabs>
          <w:tab w:val="left" w:pos="630"/>
          <w:tab w:val="left" w:pos="5580"/>
        </w:tabs>
        <w:rPr>
          <w:rFonts w:ascii="Rockwell" w:hAnsi="Rockwell"/>
          <w:sz w:val="26"/>
          <w:szCs w:val="96"/>
          <w:lang w:val="en-US"/>
        </w:rPr>
      </w:pPr>
    </w:p>
    <w:p w:rsidR="00F07E05" w:rsidRPr="00E950B7" w:rsidRDefault="00F07E05" w:rsidP="00F07E05">
      <w:pPr>
        <w:tabs>
          <w:tab w:val="left" w:pos="630"/>
          <w:tab w:val="left" w:pos="5580"/>
        </w:tabs>
        <w:rPr>
          <w:rFonts w:ascii="Rockwell" w:hAnsi="Rockwell"/>
          <w:sz w:val="26"/>
          <w:szCs w:val="96"/>
          <w:lang w:val="en-US"/>
        </w:rPr>
      </w:pPr>
      <w:r w:rsidRPr="00E950B7">
        <w:rPr>
          <w:rFonts w:ascii="Rockwell" w:hAnsi="Rockwell"/>
          <w:sz w:val="26"/>
          <w:szCs w:val="96"/>
          <w:lang w:val="en-US"/>
        </w:rPr>
        <w:t>4)</w:t>
      </w:r>
      <w:r w:rsidRPr="00E950B7">
        <w:rPr>
          <w:rFonts w:ascii="Rockwell" w:hAnsi="Rockwell"/>
          <w:sz w:val="26"/>
          <w:szCs w:val="96"/>
          <w:lang w:val="en-US"/>
        </w:rPr>
        <w:tab/>
        <w:t>Supervisor overtime rate</w:t>
      </w:r>
      <w:r w:rsidRPr="00E950B7">
        <w:rPr>
          <w:rFonts w:ascii="Rockwell" w:hAnsi="Rockwell"/>
          <w:sz w:val="26"/>
          <w:szCs w:val="96"/>
          <w:lang w:val="en-US"/>
        </w:rPr>
        <w:tab/>
        <w:t>BD _ _ _ _ _ _ _ _ _ _ _ _</w:t>
      </w:r>
    </w:p>
    <w:p w:rsidR="00F07E05" w:rsidRPr="00E950B7" w:rsidRDefault="00F07E05" w:rsidP="00F07E05">
      <w:pPr>
        <w:jc w:val="center"/>
        <w:rPr>
          <w:rFonts w:ascii="Rockwell" w:hAnsi="Rockwell"/>
          <w:sz w:val="26"/>
          <w:lang w:val="en-US"/>
        </w:rPr>
      </w:pPr>
    </w:p>
    <w:p w:rsidR="00E950B7" w:rsidRPr="00E950B7" w:rsidRDefault="00E950B7" w:rsidP="00E950B7">
      <w:pPr>
        <w:rPr>
          <w:rFonts w:ascii="Rockwell" w:hAnsi="Rockwell"/>
          <w:b/>
          <w:bCs/>
          <w:sz w:val="24"/>
          <w:szCs w:val="24"/>
          <w:u w:val="single"/>
          <w:lang w:val="en-US"/>
        </w:rPr>
      </w:pPr>
      <w:r w:rsidRPr="00E950B7">
        <w:rPr>
          <w:rFonts w:ascii="Rockwell" w:hAnsi="Rockwell"/>
          <w:sz w:val="24"/>
          <w:szCs w:val="24"/>
          <w:lang w:val="en-US"/>
        </w:rPr>
        <w:br w:type="column"/>
      </w:r>
      <w:r w:rsidRPr="00E950B7">
        <w:rPr>
          <w:rFonts w:ascii="Rockwell" w:hAnsi="Rockwell"/>
          <w:b/>
          <w:bCs/>
          <w:sz w:val="24"/>
          <w:szCs w:val="24"/>
          <w:u w:val="single"/>
          <w:lang w:val="en-US"/>
        </w:rPr>
        <w:lastRenderedPageBreak/>
        <w:t xml:space="preserve">FORM OF TENDER – </w:t>
      </w:r>
    </w:p>
    <w:p w:rsidR="00E950B7" w:rsidRPr="00E950B7" w:rsidRDefault="00E950B7" w:rsidP="00E950B7">
      <w:pPr>
        <w:jc w:val="center"/>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Chairman,</w:t>
      </w: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 xml:space="preserve">Indian School Bahrain, </w:t>
      </w: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 xml:space="preserve">P O Box </w:t>
      </w: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Manama, Kingdom of Bahrain</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Dear Sir,</w:t>
      </w:r>
    </w:p>
    <w:p w:rsidR="00E950B7" w:rsidRPr="00E950B7" w:rsidRDefault="00E950B7" w:rsidP="00E950B7">
      <w:pPr>
        <w:jc w:val="lowKashida"/>
        <w:rPr>
          <w:rFonts w:ascii="Rockwell" w:hAnsi="Rockwell"/>
          <w:sz w:val="24"/>
          <w:szCs w:val="24"/>
          <w:lang w:val="en-US"/>
        </w:rPr>
      </w:pPr>
    </w:p>
    <w:p w:rsidR="007F597B" w:rsidRDefault="00E950B7" w:rsidP="00E950B7">
      <w:pPr>
        <w:jc w:val="lowKashida"/>
        <w:rPr>
          <w:rFonts w:ascii="Rockwell" w:hAnsi="Rockwell"/>
          <w:sz w:val="24"/>
          <w:szCs w:val="24"/>
          <w:lang w:val="en-US"/>
        </w:rPr>
      </w:pPr>
      <w:r w:rsidRPr="00E950B7">
        <w:rPr>
          <w:rFonts w:ascii="Rockwell" w:hAnsi="Rockwell"/>
          <w:sz w:val="24"/>
          <w:szCs w:val="24"/>
          <w:lang w:val="en-US"/>
        </w:rPr>
        <w:t>I / We the undersigned, having examined the Scope of Works and the Conditions of Contract for the cleaning services hereby offer to carry out and complete the full Works referred, described and shown, therein on a fixed basis for the sum of</w:t>
      </w:r>
    </w:p>
    <w:p w:rsidR="006D6F3E" w:rsidRDefault="006D6F3E" w:rsidP="006D6F3E">
      <w:pPr>
        <w:rPr>
          <w:rFonts w:ascii="Rockwell" w:hAnsi="Rockwell"/>
          <w:b/>
          <w:bCs/>
          <w:sz w:val="24"/>
          <w:szCs w:val="24"/>
          <w:lang w:val="en-US"/>
        </w:rPr>
      </w:pPr>
    </w:p>
    <w:p w:rsidR="006D6F3E" w:rsidRDefault="00366B96" w:rsidP="006D6F3E">
      <w:pPr>
        <w:rPr>
          <w:rFonts w:ascii="Rockwell" w:hAnsi="Rockwell"/>
          <w:b/>
          <w:bCs/>
          <w:color w:val="FF0000"/>
          <w:sz w:val="24"/>
          <w:szCs w:val="24"/>
          <w:lang w:val="en-US"/>
        </w:rPr>
      </w:pPr>
      <w:r w:rsidRPr="00366B96">
        <w:rPr>
          <w:rFonts w:ascii="Rockwell" w:hAnsi="Rockwell"/>
          <w:b/>
          <w:bCs/>
          <w:sz w:val="24"/>
          <w:szCs w:val="24"/>
          <w:lang w:val="en-US"/>
        </w:rPr>
        <w:t>Option 1</w:t>
      </w:r>
      <w:r w:rsidR="006D6F3E">
        <w:rPr>
          <w:rFonts w:ascii="Rockwell" w:hAnsi="Rockwell"/>
          <w:b/>
          <w:bCs/>
          <w:sz w:val="24"/>
          <w:szCs w:val="24"/>
          <w:lang w:val="en-US"/>
        </w:rPr>
        <w:t>(</w:t>
      </w:r>
      <w:r w:rsidR="006D6F3E" w:rsidRPr="00366B96">
        <w:rPr>
          <w:rFonts w:ascii="Rockwell" w:hAnsi="Rockwell"/>
          <w:b/>
          <w:bCs/>
          <w:color w:val="FF0000"/>
          <w:sz w:val="24"/>
          <w:szCs w:val="24"/>
          <w:lang w:val="en-US"/>
        </w:rPr>
        <w:t xml:space="preserve"> </w:t>
      </w:r>
      <w:r w:rsidR="00A4093B">
        <w:rPr>
          <w:rFonts w:ascii="Rockwell" w:hAnsi="Rockwell"/>
          <w:b/>
          <w:bCs/>
          <w:color w:val="FF0000"/>
          <w:sz w:val="24"/>
          <w:szCs w:val="24"/>
          <w:lang w:val="en-US"/>
        </w:rPr>
        <w:t>ISB will  provide the cleaning m</w:t>
      </w:r>
      <w:r w:rsidR="006D6F3E" w:rsidRPr="00366B96">
        <w:rPr>
          <w:rFonts w:ascii="Rockwell" w:hAnsi="Rockwell"/>
          <w:b/>
          <w:bCs/>
          <w:color w:val="FF0000"/>
          <w:sz w:val="24"/>
          <w:szCs w:val="24"/>
          <w:lang w:val="en-US"/>
        </w:rPr>
        <w:t xml:space="preserve">aterial) </w:t>
      </w:r>
    </w:p>
    <w:p w:rsidR="007F597B" w:rsidRPr="00366B96" w:rsidRDefault="007F597B" w:rsidP="00E950B7">
      <w:pPr>
        <w:jc w:val="lowKashida"/>
        <w:rPr>
          <w:rFonts w:ascii="Rockwell" w:hAnsi="Rockwell"/>
          <w:b/>
          <w:bCs/>
          <w:sz w:val="24"/>
          <w:szCs w:val="24"/>
          <w:lang w:val="en-US"/>
        </w:rPr>
      </w:pPr>
    </w:p>
    <w:p w:rsidR="007F597B" w:rsidRDefault="007F597B" w:rsidP="007F597B">
      <w:pPr>
        <w:pStyle w:val="ListParagraph"/>
        <w:numPr>
          <w:ilvl w:val="0"/>
          <w:numId w:val="48"/>
        </w:numPr>
        <w:jc w:val="lowKashida"/>
        <w:rPr>
          <w:rFonts w:ascii="Rockwell" w:hAnsi="Rockwell"/>
          <w:sz w:val="24"/>
          <w:szCs w:val="24"/>
          <w:lang w:val="en-US"/>
        </w:rPr>
      </w:pPr>
      <w:r>
        <w:rPr>
          <w:rFonts w:ascii="Rockwell" w:hAnsi="Rockwell"/>
          <w:sz w:val="24"/>
          <w:szCs w:val="24"/>
          <w:lang w:val="en-US"/>
        </w:rPr>
        <w:t xml:space="preserve"> BD………………………………for the regular working months (September to June- 10 months) and </w:t>
      </w:r>
    </w:p>
    <w:p w:rsidR="007F597B" w:rsidRDefault="007F597B" w:rsidP="007F597B">
      <w:pPr>
        <w:pStyle w:val="ListParagraph"/>
        <w:jc w:val="lowKashida"/>
        <w:rPr>
          <w:rFonts w:ascii="Rockwell" w:hAnsi="Rockwell"/>
          <w:sz w:val="24"/>
          <w:szCs w:val="24"/>
          <w:lang w:val="en-US"/>
        </w:rPr>
      </w:pPr>
    </w:p>
    <w:p w:rsidR="007F597B" w:rsidRDefault="007F597B" w:rsidP="007F597B">
      <w:pPr>
        <w:pStyle w:val="ListParagraph"/>
        <w:numPr>
          <w:ilvl w:val="0"/>
          <w:numId w:val="48"/>
        </w:numPr>
        <w:jc w:val="lowKashida"/>
        <w:rPr>
          <w:rFonts w:ascii="Rockwell" w:hAnsi="Rockwell"/>
          <w:sz w:val="24"/>
          <w:szCs w:val="24"/>
          <w:lang w:val="en-US"/>
        </w:rPr>
      </w:pPr>
      <w:r>
        <w:rPr>
          <w:rFonts w:ascii="Rockwell" w:hAnsi="Rockwell"/>
          <w:sz w:val="24"/>
          <w:szCs w:val="24"/>
          <w:lang w:val="en-US"/>
        </w:rPr>
        <w:t xml:space="preserve">  BD………………………………for the school vacation months (July &amp; August-2 months)</w:t>
      </w:r>
    </w:p>
    <w:p w:rsidR="006D6F3E" w:rsidRDefault="00366B96" w:rsidP="00A4093B">
      <w:pPr>
        <w:rPr>
          <w:rFonts w:ascii="Rockwell" w:hAnsi="Rockwell"/>
          <w:b/>
          <w:bCs/>
          <w:color w:val="FF0000"/>
          <w:sz w:val="24"/>
          <w:szCs w:val="24"/>
          <w:lang w:val="en-US"/>
        </w:rPr>
      </w:pPr>
      <w:r>
        <w:rPr>
          <w:rFonts w:ascii="Rockwell" w:hAnsi="Rockwell"/>
          <w:b/>
          <w:bCs/>
          <w:sz w:val="24"/>
          <w:szCs w:val="24"/>
          <w:lang w:val="en-US"/>
        </w:rPr>
        <w:t>Option 2</w:t>
      </w:r>
      <w:r w:rsidR="00A4093B">
        <w:rPr>
          <w:rFonts w:ascii="Rockwell" w:hAnsi="Rockwell"/>
          <w:b/>
          <w:bCs/>
          <w:sz w:val="24"/>
          <w:szCs w:val="24"/>
          <w:lang w:val="en-US"/>
        </w:rPr>
        <w:t xml:space="preserve"> </w:t>
      </w:r>
      <w:r w:rsidR="006D6F3E" w:rsidRPr="00366B96">
        <w:rPr>
          <w:rFonts w:ascii="Rockwell" w:hAnsi="Rockwell"/>
          <w:b/>
          <w:bCs/>
          <w:color w:val="FF0000"/>
          <w:sz w:val="24"/>
          <w:szCs w:val="24"/>
          <w:lang w:val="en-US"/>
        </w:rPr>
        <w:t xml:space="preserve">( </w:t>
      </w:r>
      <w:r w:rsidR="006D6F3E">
        <w:rPr>
          <w:rFonts w:ascii="Rockwell" w:hAnsi="Rockwell"/>
          <w:b/>
          <w:bCs/>
          <w:color w:val="FF0000"/>
          <w:sz w:val="24"/>
          <w:szCs w:val="24"/>
          <w:lang w:val="en-US"/>
        </w:rPr>
        <w:t>Contractor</w:t>
      </w:r>
      <w:r w:rsidR="006D6F3E" w:rsidRPr="00366B96">
        <w:rPr>
          <w:rFonts w:ascii="Rockwell" w:hAnsi="Rockwell"/>
          <w:b/>
          <w:bCs/>
          <w:color w:val="FF0000"/>
          <w:sz w:val="24"/>
          <w:szCs w:val="24"/>
          <w:lang w:val="en-US"/>
        </w:rPr>
        <w:t xml:space="preserve"> </w:t>
      </w:r>
      <w:r w:rsidR="00A4093B">
        <w:rPr>
          <w:rFonts w:ascii="Rockwell" w:hAnsi="Rockwell"/>
          <w:b/>
          <w:bCs/>
          <w:color w:val="FF0000"/>
          <w:sz w:val="24"/>
          <w:szCs w:val="24"/>
          <w:lang w:val="en-US"/>
        </w:rPr>
        <w:t>shall  provide the cleaning m</w:t>
      </w:r>
      <w:r w:rsidR="006D6F3E" w:rsidRPr="00366B96">
        <w:rPr>
          <w:rFonts w:ascii="Rockwell" w:hAnsi="Rockwell"/>
          <w:b/>
          <w:bCs/>
          <w:color w:val="FF0000"/>
          <w:sz w:val="24"/>
          <w:szCs w:val="24"/>
          <w:lang w:val="en-US"/>
        </w:rPr>
        <w:t xml:space="preserve">aterial) </w:t>
      </w:r>
    </w:p>
    <w:p w:rsidR="00366B96" w:rsidRPr="00366B96" w:rsidRDefault="00366B96" w:rsidP="00366B96">
      <w:pPr>
        <w:jc w:val="lowKashida"/>
        <w:rPr>
          <w:rFonts w:ascii="Rockwell" w:hAnsi="Rockwell"/>
          <w:b/>
          <w:bCs/>
          <w:sz w:val="24"/>
          <w:szCs w:val="24"/>
          <w:lang w:val="en-US"/>
        </w:rPr>
      </w:pPr>
    </w:p>
    <w:p w:rsidR="00366B96" w:rsidRDefault="00366B96" w:rsidP="00366B96">
      <w:pPr>
        <w:pStyle w:val="ListParagraph"/>
        <w:numPr>
          <w:ilvl w:val="0"/>
          <w:numId w:val="49"/>
        </w:numPr>
        <w:jc w:val="lowKashida"/>
        <w:rPr>
          <w:rFonts w:ascii="Rockwell" w:hAnsi="Rockwell"/>
          <w:sz w:val="24"/>
          <w:szCs w:val="24"/>
          <w:lang w:val="en-US"/>
        </w:rPr>
      </w:pPr>
      <w:r>
        <w:rPr>
          <w:rFonts w:ascii="Rockwell" w:hAnsi="Rockwell"/>
          <w:sz w:val="24"/>
          <w:szCs w:val="24"/>
          <w:lang w:val="en-US"/>
        </w:rPr>
        <w:t xml:space="preserve"> BD………………………………for the regular working months (September to June- 10 months) and </w:t>
      </w:r>
    </w:p>
    <w:p w:rsidR="00366B96" w:rsidRDefault="00366B96" w:rsidP="00366B96">
      <w:pPr>
        <w:pStyle w:val="ListParagraph"/>
        <w:jc w:val="lowKashida"/>
        <w:rPr>
          <w:rFonts w:ascii="Rockwell" w:hAnsi="Rockwell"/>
          <w:sz w:val="24"/>
          <w:szCs w:val="24"/>
          <w:lang w:val="en-US"/>
        </w:rPr>
      </w:pPr>
    </w:p>
    <w:p w:rsidR="00366B96" w:rsidRDefault="00366B96" w:rsidP="00366B96">
      <w:pPr>
        <w:pStyle w:val="ListParagraph"/>
        <w:numPr>
          <w:ilvl w:val="0"/>
          <w:numId w:val="49"/>
        </w:numPr>
        <w:jc w:val="lowKashida"/>
        <w:rPr>
          <w:rFonts w:ascii="Rockwell" w:hAnsi="Rockwell"/>
          <w:sz w:val="24"/>
          <w:szCs w:val="24"/>
          <w:lang w:val="en-US"/>
        </w:rPr>
      </w:pPr>
      <w:r>
        <w:rPr>
          <w:rFonts w:ascii="Rockwell" w:hAnsi="Rockwell"/>
          <w:sz w:val="24"/>
          <w:szCs w:val="24"/>
          <w:lang w:val="en-US"/>
        </w:rPr>
        <w:t xml:space="preserve">  BD………………………………for the school vacation months (July &amp; August-2 months)</w:t>
      </w:r>
    </w:p>
    <w:p w:rsidR="00366B96" w:rsidRPr="00366B96" w:rsidRDefault="00366B96" w:rsidP="00366B96">
      <w:pPr>
        <w:pStyle w:val="ListParagraph"/>
        <w:rPr>
          <w:rFonts w:ascii="Rockwell" w:hAnsi="Rockwell"/>
          <w:sz w:val="24"/>
          <w:szCs w:val="24"/>
          <w:lang w:val="en-US"/>
        </w:rPr>
      </w:pPr>
    </w:p>
    <w:p w:rsidR="00366B96" w:rsidRPr="007F597B" w:rsidRDefault="00366B96" w:rsidP="00366B96">
      <w:pPr>
        <w:pStyle w:val="ListParagraph"/>
        <w:jc w:val="lowKashida"/>
        <w:rPr>
          <w:rFonts w:ascii="Rockwell" w:hAnsi="Rockwell"/>
          <w:sz w:val="24"/>
          <w:szCs w:val="24"/>
          <w:lang w:val="en-US"/>
        </w:rPr>
      </w:pPr>
    </w:p>
    <w:p w:rsidR="00E950B7" w:rsidRPr="00E950B7" w:rsidRDefault="00E950B7" w:rsidP="007F597B">
      <w:pPr>
        <w:jc w:val="lowKashida"/>
        <w:rPr>
          <w:rFonts w:ascii="Rockwell" w:hAnsi="Rockwell"/>
          <w:sz w:val="24"/>
          <w:szCs w:val="24"/>
          <w:lang w:val="en-US"/>
        </w:rPr>
      </w:pPr>
      <w:r w:rsidRPr="007F597B">
        <w:rPr>
          <w:rFonts w:ascii="Rockwell" w:hAnsi="Rockwell"/>
          <w:sz w:val="24"/>
          <w:szCs w:val="24"/>
          <w:lang w:val="en-US"/>
        </w:rPr>
        <w:t>and in the event my  / our Tender is accepted in apart, I / We offer to carry out and complete the assigned work for the sum indicated in the Price Summary page for the assigned Works.</w:t>
      </w:r>
    </w:p>
    <w:p w:rsidR="00E950B7" w:rsidRPr="00E950B7" w:rsidRDefault="00E950B7" w:rsidP="007F597B">
      <w:pPr>
        <w:jc w:val="lowKashida"/>
        <w:rPr>
          <w:rFonts w:ascii="Rockwell" w:hAnsi="Rockwell"/>
          <w:sz w:val="24"/>
          <w:szCs w:val="24"/>
          <w:lang w:val="en-US"/>
        </w:rPr>
      </w:pPr>
      <w:r w:rsidRPr="00E950B7">
        <w:rPr>
          <w:rFonts w:ascii="Rockwell" w:hAnsi="Rockwell"/>
          <w:sz w:val="24"/>
          <w:szCs w:val="24"/>
          <w:lang w:val="en-US"/>
        </w:rPr>
        <w:t>I / We undertake if our Tender is accepted in part or full, to commence cleani</w:t>
      </w:r>
      <w:r>
        <w:rPr>
          <w:rFonts w:ascii="Rockwell" w:hAnsi="Rockwell"/>
          <w:sz w:val="24"/>
          <w:szCs w:val="24"/>
          <w:lang w:val="en-US"/>
        </w:rPr>
        <w:t xml:space="preserve">ng works within a period of 30 </w:t>
      </w:r>
      <w:r w:rsidRPr="00E950B7">
        <w:rPr>
          <w:rFonts w:ascii="Rockwell" w:hAnsi="Rockwell"/>
          <w:sz w:val="24"/>
          <w:szCs w:val="24"/>
          <w:lang w:val="en-US"/>
        </w:rPr>
        <w:t>days from receipt of your instructions to commence and execute the cleaning works as detailed in the Schedule of clea</w:t>
      </w:r>
      <w:r w:rsidR="007F597B">
        <w:rPr>
          <w:rFonts w:ascii="Rockwell" w:hAnsi="Rockwell"/>
          <w:sz w:val="24"/>
          <w:szCs w:val="24"/>
          <w:lang w:val="en-US"/>
        </w:rPr>
        <w:t>ning for a period of two years.</w:t>
      </w: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I / We agree to abide by this Tender for the period of eight weeks from the date fixed for receiving same and it shall remain binding upon me / us and may be accepted at any time before expiration of that period.</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Pr>
          <w:rFonts w:ascii="Rockwell" w:hAnsi="Rockwell"/>
          <w:sz w:val="24"/>
          <w:szCs w:val="24"/>
          <w:lang w:val="en-US"/>
        </w:rPr>
        <w:t>Signed</w:t>
      </w:r>
      <w:r>
        <w:rPr>
          <w:rFonts w:ascii="Rockwell" w:hAnsi="Rockwell"/>
          <w:sz w:val="24"/>
          <w:szCs w:val="24"/>
          <w:lang w:val="en-US"/>
        </w:rPr>
        <w:tab/>
      </w:r>
      <w:r w:rsidRPr="00E950B7">
        <w:rPr>
          <w:rFonts w:ascii="Rockwell" w:hAnsi="Rockwell"/>
          <w:sz w:val="24"/>
          <w:szCs w:val="24"/>
          <w:lang w:val="en-US"/>
        </w:rPr>
        <w:t>: _____________________</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Name</w:t>
      </w:r>
      <w:r w:rsidRPr="00E950B7">
        <w:rPr>
          <w:rFonts w:ascii="Rockwell" w:hAnsi="Rockwell"/>
          <w:sz w:val="24"/>
          <w:szCs w:val="24"/>
          <w:lang w:val="en-US"/>
        </w:rPr>
        <w:tab/>
      </w:r>
      <w:r w:rsidRPr="00E950B7">
        <w:rPr>
          <w:rFonts w:ascii="Rockwell" w:hAnsi="Rockwell"/>
          <w:sz w:val="24"/>
          <w:szCs w:val="24"/>
          <w:lang w:val="en-US"/>
        </w:rPr>
        <w:tab/>
        <w:t>: _____________________</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Designation</w:t>
      </w:r>
      <w:r w:rsidRPr="00E950B7">
        <w:rPr>
          <w:rFonts w:ascii="Rockwell" w:hAnsi="Rockwell"/>
          <w:sz w:val="24"/>
          <w:szCs w:val="24"/>
          <w:lang w:val="en-US"/>
        </w:rPr>
        <w:tab/>
        <w:t>: _____________________</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lastRenderedPageBreak/>
        <w:t>Company</w:t>
      </w:r>
      <w:r w:rsidRPr="00E950B7">
        <w:rPr>
          <w:rFonts w:ascii="Rockwell" w:hAnsi="Rockwell"/>
          <w:sz w:val="24"/>
          <w:szCs w:val="24"/>
          <w:lang w:val="en-US"/>
        </w:rPr>
        <w:tab/>
        <w:t>: _____________________</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Address</w:t>
      </w:r>
      <w:r w:rsidRPr="00E950B7">
        <w:rPr>
          <w:rFonts w:ascii="Rockwell" w:hAnsi="Rockwell"/>
          <w:sz w:val="24"/>
          <w:szCs w:val="24"/>
          <w:lang w:val="en-US"/>
        </w:rPr>
        <w:tab/>
        <w:t>: _____________________</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Date</w:t>
      </w:r>
      <w:r w:rsidRPr="00E950B7">
        <w:rPr>
          <w:rFonts w:ascii="Rockwell" w:hAnsi="Rockwell"/>
          <w:sz w:val="24"/>
          <w:szCs w:val="24"/>
          <w:lang w:val="en-US"/>
        </w:rPr>
        <w:tab/>
      </w:r>
      <w:r w:rsidRPr="00E950B7">
        <w:rPr>
          <w:rFonts w:ascii="Rockwell" w:hAnsi="Rockwell"/>
          <w:sz w:val="24"/>
          <w:szCs w:val="24"/>
          <w:lang w:val="en-US"/>
        </w:rPr>
        <w:tab/>
        <w:t>: _____________________</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CR. No.</w:t>
      </w:r>
      <w:r w:rsidRPr="00E950B7">
        <w:rPr>
          <w:rFonts w:ascii="Rockwell" w:hAnsi="Rockwell"/>
          <w:sz w:val="24"/>
          <w:szCs w:val="24"/>
          <w:lang w:val="en-US"/>
        </w:rPr>
        <w:tab/>
        <w:t xml:space="preserve">: _____________________                    </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Stamp                 : _____________________</w:t>
      </w:r>
    </w:p>
    <w:p w:rsidR="00E950B7" w:rsidRPr="00A4093B" w:rsidRDefault="00E950B7" w:rsidP="00A4093B">
      <w:pPr>
        <w:pBdr>
          <w:top w:val="threeDEmboss" w:sz="24" w:space="1" w:color="00CCFF"/>
          <w:left w:val="threeDEmboss" w:sz="24" w:space="31" w:color="00CCFF"/>
          <w:bottom w:val="threeDEmboss" w:sz="24" w:space="1" w:color="00CCFF"/>
          <w:right w:val="threeDEmboss" w:sz="24" w:space="4" w:color="00CCFF"/>
        </w:pBdr>
        <w:ind w:right="-685"/>
        <w:rPr>
          <w:rFonts w:ascii="Rockwell" w:hAnsi="Rockwell"/>
          <w:lang w:val="en-US"/>
        </w:rPr>
      </w:pPr>
      <w:r w:rsidRPr="00E950B7">
        <w:rPr>
          <w:rFonts w:ascii="Rockwell" w:hAnsi="Rockwell"/>
          <w:lang w:val="en-US"/>
        </w:rPr>
        <w:br w:type="page"/>
      </w:r>
    </w:p>
    <w:p w:rsidR="00E950B7" w:rsidRPr="00E950B7" w:rsidRDefault="00E950B7" w:rsidP="00E950B7">
      <w:pPr>
        <w:spacing w:after="120"/>
        <w:rPr>
          <w:rFonts w:ascii="Rockwell" w:eastAsiaTheme="minorHAnsi" w:hAnsi="Rockwell" w:cstheme="minorBidi"/>
          <w:sz w:val="24"/>
          <w:szCs w:val="24"/>
          <w:lang w:val="en-US"/>
        </w:rPr>
      </w:pPr>
    </w:p>
    <w:p w:rsidR="00E950B7" w:rsidRPr="00E950B7" w:rsidRDefault="00E950B7" w:rsidP="00E950B7">
      <w:pPr>
        <w:spacing w:after="120"/>
        <w:rPr>
          <w:rFonts w:ascii="Rockwell" w:eastAsiaTheme="minorHAnsi" w:hAnsi="Rockwell" w:cstheme="minorBidi"/>
          <w:sz w:val="24"/>
          <w:szCs w:val="24"/>
          <w:lang w:val="en-US"/>
        </w:rPr>
      </w:pPr>
    </w:p>
    <w:p w:rsidR="00E950B7" w:rsidRDefault="00713EBC" w:rsidP="00713EBC">
      <w:pPr>
        <w:jc w:val="center"/>
        <w:rPr>
          <w:rFonts w:ascii="Rockwell" w:eastAsiaTheme="minorHAnsi" w:hAnsi="Rockwell" w:cstheme="minorBidi"/>
          <w:b/>
          <w:sz w:val="24"/>
          <w:szCs w:val="24"/>
          <w:u w:val="single"/>
          <w:lang w:val="en-US"/>
        </w:rPr>
      </w:pPr>
      <w:r w:rsidRPr="00E950B7">
        <w:rPr>
          <w:rFonts w:ascii="Rockwell" w:eastAsia="Gulim" w:hAnsi="Rockwell" w:cstheme="minorBidi"/>
          <w:b/>
          <w:bCs/>
          <w:sz w:val="24"/>
          <w:szCs w:val="24"/>
          <w:lang w:val="en-US"/>
        </w:rPr>
        <w:t xml:space="preserve"> </w:t>
      </w:r>
      <w:r w:rsidR="00E950B7" w:rsidRPr="00E950B7">
        <w:rPr>
          <w:rFonts w:ascii="Rockwell" w:eastAsiaTheme="minorHAnsi" w:hAnsi="Rockwell" w:cstheme="minorBidi"/>
          <w:b/>
          <w:sz w:val="24"/>
          <w:szCs w:val="24"/>
          <w:u w:val="single"/>
          <w:lang w:val="en-US"/>
        </w:rPr>
        <w:t xml:space="preserve"> METHODS OF CLEANING</w:t>
      </w:r>
    </w:p>
    <w:p w:rsidR="00713EBC" w:rsidRPr="00713EBC" w:rsidRDefault="00713EBC" w:rsidP="00713EBC">
      <w:pPr>
        <w:jc w:val="center"/>
        <w:rPr>
          <w:rFonts w:ascii="Rockwell" w:eastAsia="Gulim" w:hAnsi="Rockwell" w:cstheme="minorBidi"/>
          <w:b/>
          <w:bCs/>
          <w:sz w:val="24"/>
          <w:szCs w:val="24"/>
          <w:lang w:val="en-US"/>
        </w:rPr>
      </w:pPr>
    </w:p>
    <w:p w:rsidR="00E950B7" w:rsidRPr="00E950B7" w:rsidRDefault="00B77EA6" w:rsidP="00E950B7">
      <w:pPr>
        <w:spacing w:after="200" w:line="276" w:lineRule="auto"/>
        <w:rPr>
          <w:rFonts w:ascii="Rockwell" w:eastAsiaTheme="minorHAnsi" w:hAnsi="Rockwell" w:cstheme="minorBidi"/>
          <w:b/>
          <w:sz w:val="24"/>
          <w:szCs w:val="24"/>
          <w:u w:val="single"/>
          <w:lang w:val="en-US"/>
        </w:rPr>
      </w:pPr>
      <w:r>
        <w:rPr>
          <w:rFonts w:ascii="Rockwell" w:eastAsiaTheme="minorHAnsi" w:hAnsi="Rockwell" w:cstheme="minorBidi"/>
          <w:b/>
          <w:sz w:val="24"/>
          <w:szCs w:val="24"/>
          <w:u w:val="single"/>
          <w:lang w:val="en-US"/>
        </w:rPr>
        <w:t xml:space="preserve">Toilets </w:t>
      </w:r>
      <w:r w:rsidR="00E950B7" w:rsidRPr="00E950B7">
        <w:rPr>
          <w:rFonts w:ascii="Rockwell" w:eastAsiaTheme="minorHAnsi" w:hAnsi="Rockwell" w:cstheme="minorBidi"/>
          <w:b/>
          <w:sz w:val="24"/>
          <w:szCs w:val="24"/>
          <w:u w:val="single"/>
          <w:lang w:val="en-US"/>
        </w:rPr>
        <w:t xml:space="preserve"> </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Empty waste bins change the bags; wash the bucket if required.</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Wipe the wall tiles.</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Apply toilet bowl cleaner closest bowl (keep for some time to react).</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Clean the wash basin and mirror using a neutral detergents and wipe using glass wiper and wet flannel cloths.</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Brush the bowl base (inside) with the toilet brush and flash the system.</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Disinfectant the bowl using pine drops.</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Clean the outer side of the bowl and flash tank with a soft pad and soap. Spray the water and wash.</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Splash the soap liquid on the floor scrub with long handle hard brush and squeeze the water with wiper.</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Wipe closest &amp; flush tank exterior (with separate color cloth)</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 xml:space="preserve">Wipe the wash basin (wish separate color cloth) </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Mop the floor and make it dry.</w:t>
      </w:r>
    </w:p>
    <w:p w:rsidR="00E950B7" w:rsidRPr="00E950B7" w:rsidRDefault="00E950B7" w:rsidP="00E950B7">
      <w:pPr>
        <w:spacing w:after="200" w:line="276" w:lineRule="auto"/>
        <w:ind w:left="720"/>
        <w:contextualSpacing/>
        <w:rPr>
          <w:rFonts w:ascii="Rockwell" w:eastAsiaTheme="minorHAnsi" w:hAnsi="Rockwell" w:cstheme="minorBidi"/>
          <w:sz w:val="24"/>
          <w:szCs w:val="24"/>
          <w:lang w:val="en-US"/>
        </w:rPr>
      </w:pPr>
    </w:p>
    <w:p w:rsidR="00E950B7" w:rsidRPr="00E950B7" w:rsidRDefault="00E950B7" w:rsidP="00E950B7">
      <w:pPr>
        <w:spacing w:after="200" w:line="276" w:lineRule="auto"/>
        <w:rPr>
          <w:rFonts w:ascii="Rockwell" w:eastAsiaTheme="minorHAnsi" w:hAnsi="Rockwell" w:cstheme="minorBidi"/>
          <w:b/>
          <w:sz w:val="24"/>
          <w:szCs w:val="24"/>
          <w:u w:val="single"/>
          <w:lang w:val="en-US"/>
        </w:rPr>
      </w:pPr>
      <w:r w:rsidRPr="00E950B7">
        <w:rPr>
          <w:rFonts w:ascii="Rockwell" w:eastAsiaTheme="minorHAnsi" w:hAnsi="Rockwell" w:cstheme="minorBidi"/>
          <w:b/>
          <w:sz w:val="24"/>
          <w:szCs w:val="24"/>
          <w:u w:val="single"/>
          <w:lang w:val="en-US"/>
        </w:rPr>
        <w:t>Glass Cleaning:</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Check the glass if there any damage or any hard particulars.</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Soak the sponge (glass applicator in the water) apply the sponge on the glass</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Remove any paint or hared particles using sharp glass blade.</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Apply the sponge again if required.</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Use the glass wiper squeegee and squeeze the water.</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 xml:space="preserve">Use assigned glass </w:t>
      </w:r>
      <w:r w:rsidR="003274C0">
        <w:rPr>
          <w:rFonts w:ascii="Rockwell" w:eastAsiaTheme="minorHAnsi" w:hAnsi="Rockwell" w:cstheme="minorBidi"/>
          <w:sz w:val="24"/>
          <w:szCs w:val="24"/>
          <w:lang w:val="en-US"/>
        </w:rPr>
        <w:t>clothe on the frame and edges to</w:t>
      </w:r>
      <w:r w:rsidRPr="00E950B7">
        <w:rPr>
          <w:rFonts w:ascii="Rockwell" w:eastAsiaTheme="minorHAnsi" w:hAnsi="Rockwell" w:cstheme="minorBidi"/>
          <w:sz w:val="24"/>
          <w:szCs w:val="24"/>
          <w:lang w:val="en-US"/>
        </w:rPr>
        <w:t xml:space="preserve"> remove the water.</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Mop the floor immediately.</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Keep always wet floor sign, while cleaning.</w:t>
      </w:r>
    </w:p>
    <w:p w:rsidR="00E950B7" w:rsidRPr="00E950B7" w:rsidRDefault="00E950B7" w:rsidP="00E950B7">
      <w:pPr>
        <w:spacing w:after="200" w:line="276" w:lineRule="auto"/>
        <w:ind w:left="720"/>
        <w:contextualSpacing/>
        <w:rPr>
          <w:rFonts w:ascii="Rockwell" w:eastAsiaTheme="minorHAnsi" w:hAnsi="Rockwell" w:cstheme="minorBidi"/>
          <w:sz w:val="24"/>
          <w:szCs w:val="24"/>
          <w:u w:val="single"/>
          <w:lang w:val="en-US"/>
        </w:rPr>
      </w:pPr>
    </w:p>
    <w:p w:rsidR="00E950B7" w:rsidRPr="00E950B7" w:rsidRDefault="00E950B7" w:rsidP="00E950B7">
      <w:pPr>
        <w:spacing w:after="200" w:line="276" w:lineRule="auto"/>
        <w:rPr>
          <w:rFonts w:ascii="Rockwell" w:eastAsiaTheme="minorHAnsi" w:hAnsi="Rockwell" w:cstheme="minorBidi"/>
          <w:b/>
          <w:sz w:val="24"/>
          <w:szCs w:val="24"/>
          <w:u w:val="single"/>
          <w:lang w:val="en-US"/>
        </w:rPr>
      </w:pPr>
      <w:r w:rsidRPr="00E950B7">
        <w:rPr>
          <w:rFonts w:ascii="Rockwell" w:eastAsiaTheme="minorHAnsi" w:hAnsi="Rockwell" w:cstheme="minorBidi"/>
          <w:b/>
          <w:sz w:val="24"/>
          <w:szCs w:val="24"/>
          <w:u w:val="single"/>
          <w:lang w:val="en-US"/>
        </w:rPr>
        <w:t xml:space="preserve">Maintaining  the floor (check the floor and remove the water) </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Empty the waste bins.</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Sweep the floor using dust control.</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Clean the entire floor through walk be hinder machine.</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Arrange (mop bucked ,fill the water as required and drop the soap (mild) as required)</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Soak the mop -squeeze- (if the mop is Kentucky_ squeeze the mop by wringer)</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Mop the floor (keep the wet floor indicator sign)</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lastRenderedPageBreak/>
        <w:t>Mop the floor without leaving gaps.</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 xml:space="preserve">Leave the floor to get it dry naturally (machine buffing is recommended only if it required)  </w:t>
      </w:r>
    </w:p>
    <w:p w:rsidR="00E950B7" w:rsidRPr="00E950B7" w:rsidRDefault="00E950B7" w:rsidP="00E950B7">
      <w:pPr>
        <w:spacing w:after="200" w:line="276" w:lineRule="auto"/>
        <w:ind w:left="720"/>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Change the water after each operation.</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Dry dusting (common area) using flannel clothes.</w:t>
      </w:r>
    </w:p>
    <w:p w:rsidR="00E950B7" w:rsidRPr="00E950B7" w:rsidRDefault="00E950B7" w:rsidP="00E950B7">
      <w:pPr>
        <w:numPr>
          <w:ilvl w:val="0"/>
          <w:numId w:val="22"/>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Use soft hand brush if required.</w:t>
      </w:r>
    </w:p>
    <w:p w:rsidR="00E950B7" w:rsidRPr="00E950B7" w:rsidRDefault="00E950B7" w:rsidP="00E950B7">
      <w:pPr>
        <w:numPr>
          <w:ilvl w:val="0"/>
          <w:numId w:val="22"/>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Use vacuum cleaner if required.</w:t>
      </w:r>
    </w:p>
    <w:p w:rsidR="00E950B7" w:rsidRPr="00E950B7" w:rsidRDefault="00E950B7" w:rsidP="00E950B7">
      <w:pPr>
        <w:spacing w:after="200" w:line="276" w:lineRule="auto"/>
        <w:ind w:left="720"/>
        <w:contextualSpacing/>
        <w:rPr>
          <w:rFonts w:ascii="Rockwell" w:eastAsiaTheme="minorHAnsi" w:hAnsi="Rockwell" w:cstheme="minorBidi"/>
          <w:b/>
          <w:sz w:val="24"/>
          <w:szCs w:val="24"/>
          <w:lang w:val="en-US"/>
        </w:rPr>
      </w:pPr>
    </w:p>
    <w:p w:rsidR="00E950B7" w:rsidRPr="00713EBC" w:rsidRDefault="00E950B7" w:rsidP="00713EBC">
      <w:pPr>
        <w:numPr>
          <w:ilvl w:val="0"/>
          <w:numId w:val="22"/>
        </w:numPr>
        <w:spacing w:after="200" w:line="276" w:lineRule="auto"/>
        <w:contextualSpacing/>
        <w:rPr>
          <w:rFonts w:ascii="Rockwell" w:eastAsiaTheme="minorHAnsi" w:hAnsi="Rockwell" w:cstheme="minorBidi"/>
          <w:b/>
          <w:sz w:val="24"/>
          <w:szCs w:val="24"/>
          <w:lang w:val="en-US"/>
        </w:rPr>
      </w:pPr>
      <w:r w:rsidRPr="00E950B7">
        <w:rPr>
          <w:rFonts w:ascii="Rockwell" w:eastAsiaTheme="minorHAnsi" w:hAnsi="Rockwell" w:cstheme="minorBidi"/>
          <w:b/>
          <w:sz w:val="24"/>
          <w:szCs w:val="24"/>
          <w:lang w:val="en-US"/>
        </w:rPr>
        <w:t>If found more and accumulated dust:</w:t>
      </w:r>
    </w:p>
    <w:p w:rsidR="00E950B7" w:rsidRPr="00E950B7" w:rsidRDefault="00E950B7" w:rsidP="00E950B7">
      <w:pPr>
        <w:numPr>
          <w:ilvl w:val="0"/>
          <w:numId w:val="24"/>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Use vacuum cleaner for more and accumulated dust.</w:t>
      </w:r>
    </w:p>
    <w:p w:rsidR="00E950B7" w:rsidRPr="00E950B7" w:rsidRDefault="00E950B7" w:rsidP="00E950B7">
      <w:pPr>
        <w:numPr>
          <w:ilvl w:val="0"/>
          <w:numId w:val="24"/>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Use soft hand brush and dry cloths to remove fine dust.</w:t>
      </w:r>
    </w:p>
    <w:p w:rsidR="00E950B7" w:rsidRPr="00E950B7" w:rsidRDefault="00E950B7" w:rsidP="00E950B7">
      <w:pPr>
        <w:numPr>
          <w:ilvl w:val="0"/>
          <w:numId w:val="24"/>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Keep additions bucket of water and cloths if required.</w:t>
      </w:r>
    </w:p>
    <w:p w:rsidR="00E950B7" w:rsidRPr="00E950B7" w:rsidRDefault="00E950B7" w:rsidP="00E950B7">
      <w:pPr>
        <w:numPr>
          <w:ilvl w:val="0"/>
          <w:numId w:val="24"/>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Use furniture polishes for wood and steel polish for stainless steel hand railing-painted railing or any other painted surface clean with damp cloth then the dry cloth.</w:t>
      </w:r>
    </w:p>
    <w:p w:rsidR="00E950B7" w:rsidRPr="00E950B7" w:rsidRDefault="00E950B7" w:rsidP="00E950B7">
      <w:pPr>
        <w:spacing w:after="200" w:line="276" w:lineRule="auto"/>
        <w:rPr>
          <w:rFonts w:ascii="Rockwell" w:eastAsiaTheme="minorHAnsi" w:hAnsi="Rockwell" w:cstheme="minorBidi"/>
          <w:b/>
          <w:sz w:val="24"/>
          <w:szCs w:val="24"/>
          <w:u w:val="single"/>
          <w:lang w:val="en-US"/>
        </w:rPr>
      </w:pPr>
      <w:r w:rsidRPr="00E950B7">
        <w:rPr>
          <w:rFonts w:ascii="Rockwell" w:eastAsiaTheme="minorHAnsi" w:hAnsi="Rockwell" w:cstheme="minorBidi"/>
          <w:b/>
          <w:sz w:val="24"/>
          <w:szCs w:val="24"/>
          <w:u w:val="single"/>
          <w:lang w:val="en-US"/>
        </w:rPr>
        <w:t>Common area lifts (steel polish should be used in polishing the lift surface and lobby)</w:t>
      </w:r>
    </w:p>
    <w:p w:rsidR="00E950B7" w:rsidRPr="00E950B7" w:rsidRDefault="00E950B7" w:rsidP="00E950B7">
      <w:pPr>
        <w:numPr>
          <w:ilvl w:val="0"/>
          <w:numId w:val="25"/>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Check the lifts panel, mirrors , hand railing and always keep the kit</w:t>
      </w:r>
    </w:p>
    <w:p w:rsidR="00E950B7" w:rsidRPr="00E950B7" w:rsidRDefault="00E950B7" w:rsidP="00E950B7">
      <w:pPr>
        <w:numPr>
          <w:ilvl w:val="0"/>
          <w:numId w:val="25"/>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Change the cloths often.</w:t>
      </w:r>
    </w:p>
    <w:p w:rsidR="00E950B7" w:rsidRPr="00E950B7" w:rsidRDefault="00E950B7" w:rsidP="00E950B7">
      <w:pPr>
        <w:numPr>
          <w:ilvl w:val="0"/>
          <w:numId w:val="25"/>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Check for better result and better finishing .</w:t>
      </w:r>
    </w:p>
    <w:p w:rsidR="00E950B7" w:rsidRPr="00E950B7" w:rsidRDefault="00E950B7" w:rsidP="00E950B7">
      <w:pPr>
        <w:spacing w:after="200" w:line="276" w:lineRule="auto"/>
        <w:rPr>
          <w:rFonts w:ascii="Rockwell" w:eastAsiaTheme="minorHAnsi" w:hAnsi="Rockwell" w:cstheme="minorBidi"/>
          <w:b/>
          <w:sz w:val="24"/>
          <w:szCs w:val="24"/>
          <w:u w:val="single"/>
          <w:lang w:val="en-US"/>
        </w:rPr>
      </w:pPr>
      <w:r w:rsidRPr="00E950B7">
        <w:rPr>
          <w:rFonts w:ascii="Rockwell" w:eastAsiaTheme="minorHAnsi" w:hAnsi="Rockwell" w:cstheme="minorBidi"/>
          <w:b/>
          <w:sz w:val="24"/>
          <w:szCs w:val="24"/>
          <w:u w:val="single"/>
          <w:lang w:val="en-US"/>
        </w:rPr>
        <w:t>Weekly:</w:t>
      </w:r>
    </w:p>
    <w:p w:rsidR="00E950B7" w:rsidRPr="00E950B7" w:rsidRDefault="00E950B7" w:rsidP="00E950B7">
      <w:pPr>
        <w:numPr>
          <w:ilvl w:val="0"/>
          <w:numId w:val="25"/>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 xml:space="preserve">Clean all the plastic plants inside the </w:t>
      </w:r>
      <w:r w:rsidR="00713EBC">
        <w:rPr>
          <w:rFonts w:ascii="Rockwell" w:eastAsiaTheme="minorHAnsi" w:hAnsi="Rockwell" w:cstheme="minorBidi"/>
          <w:sz w:val="24"/>
          <w:szCs w:val="24"/>
          <w:lang w:val="en-US"/>
        </w:rPr>
        <w:t>school</w:t>
      </w:r>
      <w:r w:rsidRPr="00E950B7">
        <w:rPr>
          <w:rFonts w:ascii="Rockwell" w:eastAsiaTheme="minorHAnsi" w:hAnsi="Rockwell" w:cstheme="minorBidi"/>
          <w:sz w:val="24"/>
          <w:szCs w:val="24"/>
          <w:lang w:val="en-US"/>
        </w:rPr>
        <w:t>.</w:t>
      </w:r>
    </w:p>
    <w:p w:rsidR="00E950B7" w:rsidRPr="00E950B7" w:rsidRDefault="00E950B7" w:rsidP="00E950B7">
      <w:pPr>
        <w:numPr>
          <w:ilvl w:val="0"/>
          <w:numId w:val="25"/>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Deep clean all the toilets.</w:t>
      </w:r>
    </w:p>
    <w:p w:rsidR="00E950B7" w:rsidRPr="00E950B7" w:rsidRDefault="00E950B7" w:rsidP="00E950B7">
      <w:pPr>
        <w:numPr>
          <w:ilvl w:val="0"/>
          <w:numId w:val="25"/>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Clean all the garbage bins.</w:t>
      </w:r>
    </w:p>
    <w:p w:rsidR="00E950B7" w:rsidRPr="00E950B7" w:rsidRDefault="00E950B7" w:rsidP="00E950B7">
      <w:pPr>
        <w:spacing w:after="200" w:line="276" w:lineRule="auto"/>
        <w:rPr>
          <w:rFonts w:ascii="Rockwell" w:eastAsiaTheme="minorHAnsi" w:hAnsi="Rockwell" w:cstheme="minorBidi"/>
          <w:b/>
          <w:sz w:val="24"/>
          <w:szCs w:val="24"/>
          <w:u w:val="single"/>
          <w:lang w:val="en-US"/>
        </w:rPr>
      </w:pPr>
      <w:r w:rsidRPr="00E950B7">
        <w:rPr>
          <w:rFonts w:ascii="Rockwell" w:eastAsiaTheme="minorHAnsi" w:hAnsi="Rockwell" w:cstheme="minorBidi"/>
          <w:b/>
          <w:sz w:val="24"/>
          <w:szCs w:val="24"/>
          <w:u w:val="single"/>
          <w:lang w:val="en-US"/>
        </w:rPr>
        <w:t>Monthly:</w:t>
      </w:r>
    </w:p>
    <w:p w:rsidR="00E950B7" w:rsidRPr="00E950B7" w:rsidRDefault="00E950B7" w:rsidP="00E950B7">
      <w:pPr>
        <w:numPr>
          <w:ilvl w:val="0"/>
          <w:numId w:val="26"/>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 xml:space="preserve">Cleaning of all the </w:t>
      </w:r>
      <w:r w:rsidR="00713EBC">
        <w:rPr>
          <w:rFonts w:ascii="Rockwell" w:eastAsiaTheme="minorHAnsi" w:hAnsi="Rockwell" w:cstheme="minorBidi"/>
          <w:sz w:val="24"/>
          <w:szCs w:val="24"/>
          <w:lang w:val="en-US"/>
        </w:rPr>
        <w:t>school</w:t>
      </w:r>
      <w:r w:rsidRPr="00E950B7">
        <w:rPr>
          <w:rFonts w:ascii="Rockwell" w:eastAsiaTheme="minorHAnsi" w:hAnsi="Rockwell" w:cstheme="minorBidi"/>
          <w:sz w:val="24"/>
          <w:szCs w:val="24"/>
          <w:lang w:val="en-US"/>
        </w:rPr>
        <w:t xml:space="preserve"> roof area.</w:t>
      </w:r>
    </w:p>
    <w:p w:rsidR="00E950B7" w:rsidRPr="00E950B7" w:rsidRDefault="00E950B7" w:rsidP="00E950B7">
      <w:pPr>
        <w:numPr>
          <w:ilvl w:val="0"/>
          <w:numId w:val="26"/>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 xml:space="preserve">Clean all the lights and fittings inside the </w:t>
      </w:r>
      <w:r w:rsidR="00713EBC">
        <w:rPr>
          <w:rFonts w:ascii="Rockwell" w:eastAsiaTheme="minorHAnsi" w:hAnsi="Rockwell" w:cstheme="minorBidi"/>
          <w:sz w:val="24"/>
          <w:szCs w:val="24"/>
          <w:lang w:val="en-US"/>
        </w:rPr>
        <w:t>school</w:t>
      </w:r>
      <w:r w:rsidRPr="00E950B7">
        <w:rPr>
          <w:rFonts w:ascii="Rockwell" w:eastAsiaTheme="minorHAnsi" w:hAnsi="Rockwell" w:cstheme="minorBidi"/>
          <w:sz w:val="24"/>
          <w:szCs w:val="24"/>
          <w:lang w:val="en-US"/>
        </w:rPr>
        <w:t xml:space="preserve"> area.</w:t>
      </w:r>
    </w:p>
    <w:p w:rsidR="00E950B7" w:rsidRPr="00E950B7" w:rsidRDefault="00E950B7" w:rsidP="00E950B7">
      <w:pPr>
        <w:numPr>
          <w:ilvl w:val="0"/>
          <w:numId w:val="26"/>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Clean all the electric room, pump room and store room.</w:t>
      </w:r>
    </w:p>
    <w:p w:rsidR="00E950B7" w:rsidRPr="00E950B7" w:rsidRDefault="00E950B7" w:rsidP="00E950B7">
      <w:pPr>
        <w:numPr>
          <w:ilvl w:val="0"/>
          <w:numId w:val="26"/>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Clean the entire common area through pressure pump.</w:t>
      </w:r>
    </w:p>
    <w:p w:rsidR="00E950B7" w:rsidRPr="00E950B7" w:rsidRDefault="00401CF7" w:rsidP="00401CF7">
      <w:pPr>
        <w:numPr>
          <w:ilvl w:val="0"/>
          <w:numId w:val="26"/>
        </w:numPr>
        <w:spacing w:after="200" w:line="276" w:lineRule="auto"/>
        <w:contextualSpacing/>
        <w:rPr>
          <w:rFonts w:ascii="Rockwell" w:eastAsiaTheme="minorHAnsi" w:hAnsi="Rockwell" w:cstheme="minorBidi"/>
          <w:sz w:val="24"/>
          <w:szCs w:val="24"/>
          <w:lang w:val="en-US"/>
        </w:rPr>
      </w:pPr>
      <w:r>
        <w:rPr>
          <w:rFonts w:ascii="Rockwell" w:eastAsiaTheme="minorHAnsi" w:hAnsi="Rockwell" w:cstheme="minorBidi"/>
          <w:sz w:val="24"/>
          <w:szCs w:val="24"/>
          <w:lang w:val="en-US"/>
        </w:rPr>
        <w:t>C</w:t>
      </w:r>
      <w:r w:rsidR="00E950B7" w:rsidRPr="00E950B7">
        <w:rPr>
          <w:rFonts w:ascii="Rockwell" w:eastAsiaTheme="minorHAnsi" w:hAnsi="Rockwell" w:cstheme="minorBidi"/>
          <w:sz w:val="24"/>
          <w:szCs w:val="24"/>
          <w:lang w:val="en-US"/>
        </w:rPr>
        <w:t xml:space="preserve">lean all the </w:t>
      </w:r>
      <w:r w:rsidR="00713EBC">
        <w:rPr>
          <w:rFonts w:ascii="Rockwell" w:eastAsiaTheme="minorHAnsi" w:hAnsi="Rockwell" w:cstheme="minorBidi"/>
          <w:sz w:val="24"/>
          <w:szCs w:val="24"/>
          <w:lang w:val="en-US"/>
        </w:rPr>
        <w:t>playground area</w:t>
      </w:r>
    </w:p>
    <w:p w:rsidR="00E950B7" w:rsidRDefault="00E950B7" w:rsidP="00E950B7">
      <w:pPr>
        <w:spacing w:after="200" w:line="276" w:lineRule="auto"/>
        <w:rPr>
          <w:rFonts w:ascii="Rockwell" w:eastAsiaTheme="minorHAnsi" w:hAnsi="Rockwell" w:cstheme="minorBidi"/>
          <w:b/>
          <w:sz w:val="24"/>
          <w:szCs w:val="24"/>
          <w:u w:val="single"/>
          <w:lang w:val="en-US"/>
        </w:rPr>
      </w:pPr>
    </w:p>
    <w:p w:rsidR="00713EBC" w:rsidRPr="00E950B7" w:rsidRDefault="00713EBC" w:rsidP="00E950B7">
      <w:pPr>
        <w:spacing w:after="200" w:line="276" w:lineRule="auto"/>
        <w:rPr>
          <w:rFonts w:ascii="Rockwell" w:eastAsiaTheme="minorHAnsi" w:hAnsi="Rockwell" w:cstheme="minorBidi"/>
          <w:sz w:val="24"/>
          <w:szCs w:val="24"/>
          <w:lang w:val="en-US"/>
        </w:rPr>
      </w:pPr>
    </w:p>
    <w:sectPr w:rsidR="00713EBC" w:rsidRPr="00E950B7" w:rsidSect="00BA7BA8">
      <w:footerReference w:type="default" r:id="rId10"/>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2D8" w:rsidRDefault="006462D8" w:rsidP="00874007">
      <w:r>
        <w:separator/>
      </w:r>
    </w:p>
  </w:endnote>
  <w:endnote w:type="continuationSeparator" w:id="0">
    <w:p w:rsidR="006462D8" w:rsidRDefault="006462D8" w:rsidP="0087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785645"/>
      <w:docPartObj>
        <w:docPartGallery w:val="Page Numbers (Bottom of Page)"/>
        <w:docPartUnique/>
      </w:docPartObj>
    </w:sdtPr>
    <w:sdtEndPr>
      <w:rPr>
        <w:noProof/>
      </w:rPr>
    </w:sdtEndPr>
    <w:sdtContent>
      <w:p w:rsidR="001C3A3B" w:rsidRDefault="001C3A3B">
        <w:pPr>
          <w:pStyle w:val="Footer"/>
          <w:jc w:val="center"/>
        </w:pPr>
        <w:r>
          <w:fldChar w:fldCharType="begin"/>
        </w:r>
        <w:r>
          <w:instrText xml:space="preserve"> PAGE   \* MERGEFORMAT </w:instrText>
        </w:r>
        <w:r>
          <w:fldChar w:fldCharType="separate"/>
        </w:r>
        <w:r w:rsidR="00523131">
          <w:rPr>
            <w:noProof/>
          </w:rPr>
          <w:t>13</w:t>
        </w:r>
        <w:r>
          <w:rPr>
            <w:noProof/>
          </w:rPr>
          <w:fldChar w:fldCharType="end"/>
        </w:r>
      </w:p>
    </w:sdtContent>
  </w:sdt>
  <w:p w:rsidR="001C3A3B" w:rsidRDefault="001C3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2D8" w:rsidRDefault="006462D8" w:rsidP="00874007">
      <w:r>
        <w:separator/>
      </w:r>
    </w:p>
  </w:footnote>
  <w:footnote w:type="continuationSeparator" w:id="0">
    <w:p w:rsidR="006462D8" w:rsidRDefault="006462D8" w:rsidP="00874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E71"/>
    <w:multiLevelType w:val="hybridMultilevel"/>
    <w:tmpl w:val="B5CCF91E"/>
    <w:lvl w:ilvl="0" w:tplc="B55057F4">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4FC67EE"/>
    <w:multiLevelType w:val="hybridMultilevel"/>
    <w:tmpl w:val="D9D67B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194EA2"/>
    <w:multiLevelType w:val="hybridMultilevel"/>
    <w:tmpl w:val="B7D63F74"/>
    <w:lvl w:ilvl="0" w:tplc="88464AE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95501"/>
    <w:multiLevelType w:val="multilevel"/>
    <w:tmpl w:val="CA384A3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E410BB7"/>
    <w:multiLevelType w:val="singleLevel"/>
    <w:tmpl w:val="04090017"/>
    <w:lvl w:ilvl="0">
      <w:start w:val="1"/>
      <w:numFmt w:val="lowerLetter"/>
      <w:lvlText w:val="%1)"/>
      <w:lvlJc w:val="left"/>
      <w:pPr>
        <w:ind w:left="1080" w:hanging="360"/>
      </w:pPr>
      <w:rPr>
        <w:rFonts w:hint="default"/>
      </w:rPr>
    </w:lvl>
  </w:abstractNum>
  <w:abstractNum w:abstractNumId="5">
    <w:nsid w:val="110E72E9"/>
    <w:multiLevelType w:val="singleLevel"/>
    <w:tmpl w:val="4AF866C2"/>
    <w:lvl w:ilvl="0">
      <w:start w:val="1"/>
      <w:numFmt w:val="lowerRoman"/>
      <w:lvlText w:val="%1)"/>
      <w:lvlJc w:val="left"/>
      <w:pPr>
        <w:tabs>
          <w:tab w:val="num" w:pos="1080"/>
        </w:tabs>
        <w:ind w:left="1080" w:hanging="360"/>
      </w:pPr>
      <w:rPr>
        <w:rFonts w:hint="default"/>
      </w:rPr>
    </w:lvl>
  </w:abstractNum>
  <w:abstractNum w:abstractNumId="6">
    <w:nsid w:val="11895648"/>
    <w:multiLevelType w:val="multilevel"/>
    <w:tmpl w:val="BFC6C854"/>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1F75B59"/>
    <w:multiLevelType w:val="hybridMultilevel"/>
    <w:tmpl w:val="9482DC2A"/>
    <w:lvl w:ilvl="0" w:tplc="7C3ECAE6">
      <w:start w:val="1"/>
      <w:numFmt w:val="upperLetter"/>
      <w:lvlText w:val="%1."/>
      <w:lvlJc w:val="left"/>
      <w:pPr>
        <w:ind w:left="360" w:hanging="360"/>
      </w:pPr>
      <w:rPr>
        <w:rFonts w:eastAsia="Times New Roman" w:cs="Traditional Arabic"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2950A4"/>
    <w:multiLevelType w:val="hybridMultilevel"/>
    <w:tmpl w:val="B3CC36F8"/>
    <w:lvl w:ilvl="0" w:tplc="3ECEF830">
      <w:start w:val="9"/>
      <w:numFmt w:val="decimal"/>
      <w:lvlText w:val="%1."/>
      <w:lvlJc w:val="left"/>
      <w:pPr>
        <w:ind w:left="36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B3E1D"/>
    <w:multiLevelType w:val="hybridMultilevel"/>
    <w:tmpl w:val="1F00C382"/>
    <w:lvl w:ilvl="0" w:tplc="04090001">
      <w:start w:val="1"/>
      <w:numFmt w:val="bullet"/>
      <w:lvlText w:val=""/>
      <w:lvlJc w:val="left"/>
      <w:pPr>
        <w:tabs>
          <w:tab w:val="num" w:pos="2610"/>
        </w:tabs>
        <w:ind w:left="2610" w:hanging="360"/>
      </w:pPr>
      <w:rPr>
        <w:rFonts w:ascii="Symbol" w:hAnsi="Symbol"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0">
    <w:nsid w:val="21A90B55"/>
    <w:multiLevelType w:val="hybridMultilevel"/>
    <w:tmpl w:val="A24023DC"/>
    <w:lvl w:ilvl="0" w:tplc="04090011">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29834599"/>
    <w:multiLevelType w:val="hybridMultilevel"/>
    <w:tmpl w:val="B156D3B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71110"/>
    <w:multiLevelType w:val="singleLevel"/>
    <w:tmpl w:val="04090017"/>
    <w:lvl w:ilvl="0">
      <w:start w:val="1"/>
      <w:numFmt w:val="lowerLetter"/>
      <w:lvlText w:val="%1)"/>
      <w:lvlJc w:val="left"/>
      <w:pPr>
        <w:ind w:left="1260" w:hanging="360"/>
      </w:pPr>
      <w:rPr>
        <w:rFonts w:hint="default"/>
      </w:rPr>
    </w:lvl>
  </w:abstractNum>
  <w:abstractNum w:abstractNumId="13">
    <w:nsid w:val="2F190298"/>
    <w:multiLevelType w:val="singleLevel"/>
    <w:tmpl w:val="92C40A1C"/>
    <w:lvl w:ilvl="0">
      <w:start w:val="1"/>
      <w:numFmt w:val="decimal"/>
      <w:lvlText w:val="%1."/>
      <w:lvlJc w:val="left"/>
      <w:pPr>
        <w:tabs>
          <w:tab w:val="num" w:pos="720"/>
        </w:tabs>
        <w:ind w:left="720" w:hanging="720"/>
      </w:pPr>
      <w:rPr>
        <w:rFonts w:hint="default"/>
        <w:b/>
        <w:bCs/>
      </w:rPr>
    </w:lvl>
  </w:abstractNum>
  <w:abstractNum w:abstractNumId="14">
    <w:nsid w:val="31566D3B"/>
    <w:multiLevelType w:val="multilevel"/>
    <w:tmpl w:val="8D6AC4C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3C675C4"/>
    <w:multiLevelType w:val="hybridMultilevel"/>
    <w:tmpl w:val="AB3C8940"/>
    <w:lvl w:ilvl="0" w:tplc="573AB984">
      <w:start w:val="1"/>
      <w:numFmt w:val="decimal"/>
      <w:lvlText w:val="%1."/>
      <w:lvlJc w:val="left"/>
      <w:pPr>
        <w:ind w:left="1260" w:hanging="360"/>
      </w:pPr>
      <w:rPr>
        <w:rFonts w:eastAsiaTheme="majorEastAsia" w:cstheme="majorBidi" w:hint="default"/>
        <w:b w:val="0"/>
        <w:color w:val="404040" w:themeColor="text1" w:themeTint="BF"/>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370E4574"/>
    <w:multiLevelType w:val="singleLevel"/>
    <w:tmpl w:val="789A3C58"/>
    <w:lvl w:ilvl="0">
      <w:start w:val="1"/>
      <w:numFmt w:val="lowerLetter"/>
      <w:lvlText w:val="%1)"/>
      <w:lvlJc w:val="left"/>
      <w:pPr>
        <w:tabs>
          <w:tab w:val="num" w:pos="1440"/>
        </w:tabs>
        <w:ind w:left="1440" w:hanging="720"/>
      </w:pPr>
      <w:rPr>
        <w:rFonts w:hint="default"/>
      </w:rPr>
    </w:lvl>
  </w:abstractNum>
  <w:abstractNum w:abstractNumId="17">
    <w:nsid w:val="39EC63ED"/>
    <w:multiLevelType w:val="hybridMultilevel"/>
    <w:tmpl w:val="81C846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4AD6AC3"/>
    <w:multiLevelType w:val="hybridMultilevel"/>
    <w:tmpl w:val="A83C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EC38A3"/>
    <w:multiLevelType w:val="multilevel"/>
    <w:tmpl w:val="0C928B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782103A"/>
    <w:multiLevelType w:val="hybridMultilevel"/>
    <w:tmpl w:val="0966E444"/>
    <w:lvl w:ilvl="0" w:tplc="0C126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C05814"/>
    <w:multiLevelType w:val="hybridMultilevel"/>
    <w:tmpl w:val="4D10E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F68E8"/>
    <w:multiLevelType w:val="hybridMultilevel"/>
    <w:tmpl w:val="AF54AB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C0B033E"/>
    <w:multiLevelType w:val="singleLevel"/>
    <w:tmpl w:val="120A5480"/>
    <w:lvl w:ilvl="0">
      <w:start w:val="1"/>
      <w:numFmt w:val="lowerRoman"/>
      <w:lvlText w:val="%1)"/>
      <w:lvlJc w:val="left"/>
      <w:pPr>
        <w:tabs>
          <w:tab w:val="num" w:pos="1080"/>
        </w:tabs>
        <w:ind w:left="1080" w:hanging="360"/>
      </w:pPr>
      <w:rPr>
        <w:rFonts w:hint="default"/>
      </w:rPr>
    </w:lvl>
  </w:abstractNum>
  <w:abstractNum w:abstractNumId="24">
    <w:nsid w:val="4C5D43EC"/>
    <w:multiLevelType w:val="hybridMultilevel"/>
    <w:tmpl w:val="A83C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6F0109"/>
    <w:multiLevelType w:val="singleLevel"/>
    <w:tmpl w:val="04090019"/>
    <w:lvl w:ilvl="0">
      <w:start w:val="1"/>
      <w:numFmt w:val="lowerLetter"/>
      <w:lvlText w:val="%1."/>
      <w:lvlJc w:val="left"/>
      <w:pPr>
        <w:ind w:left="1350" w:hanging="360"/>
      </w:pPr>
      <w:rPr>
        <w:rFonts w:hint="default"/>
      </w:rPr>
    </w:lvl>
  </w:abstractNum>
  <w:abstractNum w:abstractNumId="26">
    <w:nsid w:val="4EFD01A8"/>
    <w:multiLevelType w:val="multilevel"/>
    <w:tmpl w:val="7362D13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04705FA"/>
    <w:multiLevelType w:val="multilevel"/>
    <w:tmpl w:val="6B76EA50"/>
    <w:lvl w:ilvl="0">
      <w:start w:val="5"/>
      <w:numFmt w:val="decimal"/>
      <w:lvlText w:val="%1."/>
      <w:lvlJc w:val="left"/>
      <w:pPr>
        <w:ind w:left="360" w:hanging="360"/>
      </w:pPr>
      <w:rPr>
        <w:rFonts w:hint="default"/>
      </w:rPr>
    </w:lvl>
    <w:lvl w:ilvl="1">
      <w:start w:val="1"/>
      <w:numFmt w:val="lowerLetter"/>
      <w:lvlText w:val="%2)"/>
      <w:lvlJc w:val="left"/>
      <w:pPr>
        <w:ind w:left="81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0714853"/>
    <w:multiLevelType w:val="hybridMultilevel"/>
    <w:tmpl w:val="21EE115A"/>
    <w:lvl w:ilvl="0" w:tplc="733A0A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9655148"/>
    <w:multiLevelType w:val="multilevel"/>
    <w:tmpl w:val="DC30CA4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BDA0387"/>
    <w:multiLevelType w:val="singleLevel"/>
    <w:tmpl w:val="04090017"/>
    <w:lvl w:ilvl="0">
      <w:start w:val="1"/>
      <w:numFmt w:val="lowerLetter"/>
      <w:lvlText w:val="%1)"/>
      <w:lvlJc w:val="left"/>
      <w:pPr>
        <w:ind w:left="720" w:hanging="360"/>
      </w:pPr>
      <w:rPr>
        <w:rFonts w:hint="default"/>
      </w:rPr>
    </w:lvl>
  </w:abstractNum>
  <w:abstractNum w:abstractNumId="31">
    <w:nsid w:val="5E436E95"/>
    <w:multiLevelType w:val="singleLevel"/>
    <w:tmpl w:val="15BAC424"/>
    <w:lvl w:ilvl="0">
      <w:start w:val="1"/>
      <w:numFmt w:val="lowerRoman"/>
      <w:lvlText w:val="%1)"/>
      <w:lvlJc w:val="left"/>
      <w:pPr>
        <w:tabs>
          <w:tab w:val="num" w:pos="1440"/>
        </w:tabs>
        <w:ind w:left="1440" w:hanging="720"/>
      </w:pPr>
      <w:rPr>
        <w:rFonts w:hint="default"/>
      </w:rPr>
    </w:lvl>
  </w:abstractNum>
  <w:abstractNum w:abstractNumId="32">
    <w:nsid w:val="624E16ED"/>
    <w:multiLevelType w:val="hybridMultilevel"/>
    <w:tmpl w:val="7C3A2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39C1A8A"/>
    <w:multiLevelType w:val="singleLevel"/>
    <w:tmpl w:val="04090017"/>
    <w:lvl w:ilvl="0">
      <w:start w:val="1"/>
      <w:numFmt w:val="lowerLetter"/>
      <w:lvlText w:val="%1)"/>
      <w:lvlJc w:val="left"/>
      <w:pPr>
        <w:ind w:left="1260" w:hanging="360"/>
      </w:pPr>
      <w:rPr>
        <w:rFonts w:hint="default"/>
        <w:b/>
        <w:bCs/>
        <w:sz w:val="20"/>
        <w:szCs w:val="20"/>
      </w:rPr>
    </w:lvl>
  </w:abstractNum>
  <w:abstractNum w:abstractNumId="34">
    <w:nsid w:val="657E5DF3"/>
    <w:multiLevelType w:val="multilevel"/>
    <w:tmpl w:val="D0D29444"/>
    <w:lvl w:ilvl="0">
      <w:start w:val="1"/>
      <w:numFmt w:val="decimal"/>
      <w:lvlText w:val="%1."/>
      <w:lvlJc w:val="left"/>
      <w:pPr>
        <w:tabs>
          <w:tab w:val="num" w:pos="720"/>
        </w:tabs>
        <w:ind w:left="720" w:hanging="720"/>
      </w:pPr>
      <w:rPr>
        <w:rFonts w:ascii="Rockwell" w:hAnsi="Rockwell" w:hint="default"/>
        <w:sz w:val="24"/>
        <w:szCs w:val="24"/>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68A18CF"/>
    <w:multiLevelType w:val="multilevel"/>
    <w:tmpl w:val="CCCE91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92C14C5"/>
    <w:multiLevelType w:val="hybridMultilevel"/>
    <w:tmpl w:val="F93AB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81378F"/>
    <w:multiLevelType w:val="multilevel"/>
    <w:tmpl w:val="7BB8E35E"/>
    <w:lvl w:ilvl="0">
      <w:start w:val="1"/>
      <w:numFmt w:val="decimal"/>
      <w:lvlText w:val="%1."/>
      <w:lvlJc w:val="left"/>
      <w:pPr>
        <w:ind w:left="360" w:hanging="360"/>
      </w:pPr>
      <w:rPr>
        <w:rFonts w:hint="default"/>
        <w:b/>
        <w:bCs/>
        <w:color w:val="000000" w:themeColor="text1"/>
        <w:sz w:val="22"/>
        <w:szCs w:val="22"/>
      </w:rPr>
    </w:lvl>
    <w:lvl w:ilvl="1">
      <w:start w:val="1"/>
      <w:numFmt w:val="decimal"/>
      <w:isLgl/>
      <w:lvlText w:val="%1.%2."/>
      <w:lvlJc w:val="left"/>
      <w:pPr>
        <w:ind w:left="1170" w:hanging="720"/>
      </w:pPr>
      <w:rPr>
        <w:rFonts w:hint="default"/>
        <w:b/>
        <w:sz w:val="20"/>
        <w:szCs w:val="20"/>
      </w:rPr>
    </w:lvl>
    <w:lvl w:ilvl="2">
      <w:start w:val="1"/>
      <w:numFmt w:val="decimal"/>
      <w:isLgl/>
      <w:lvlText w:val="%1.%2.%3."/>
      <w:lvlJc w:val="left"/>
      <w:pPr>
        <w:ind w:left="1530" w:hanging="720"/>
      </w:pPr>
      <w:rPr>
        <w:rFonts w:hint="default"/>
        <w:b/>
      </w:rPr>
    </w:lvl>
    <w:lvl w:ilvl="3">
      <w:start w:val="1"/>
      <w:numFmt w:val="decimal"/>
      <w:isLgl/>
      <w:lvlText w:val="%1.%2.%3.%4."/>
      <w:lvlJc w:val="left"/>
      <w:pPr>
        <w:ind w:left="2250" w:hanging="1080"/>
      </w:pPr>
      <w:rPr>
        <w:rFonts w:hint="default"/>
        <w:b/>
      </w:rPr>
    </w:lvl>
    <w:lvl w:ilvl="4">
      <w:start w:val="1"/>
      <w:numFmt w:val="decimal"/>
      <w:isLgl/>
      <w:lvlText w:val="%1.%2.%3.%4.%5."/>
      <w:lvlJc w:val="left"/>
      <w:pPr>
        <w:ind w:left="2610" w:hanging="1080"/>
      </w:pPr>
      <w:rPr>
        <w:rFonts w:hint="default"/>
        <w:b/>
      </w:rPr>
    </w:lvl>
    <w:lvl w:ilvl="5">
      <w:start w:val="1"/>
      <w:numFmt w:val="decimal"/>
      <w:isLgl/>
      <w:lvlText w:val="%1.%2.%3.%4.%5.%6."/>
      <w:lvlJc w:val="left"/>
      <w:pPr>
        <w:ind w:left="3330" w:hanging="1440"/>
      </w:pPr>
      <w:rPr>
        <w:rFonts w:hint="default"/>
        <w:b/>
      </w:rPr>
    </w:lvl>
    <w:lvl w:ilvl="6">
      <w:start w:val="1"/>
      <w:numFmt w:val="decimal"/>
      <w:isLgl/>
      <w:lvlText w:val="%1.%2.%3.%4.%5.%6.%7."/>
      <w:lvlJc w:val="left"/>
      <w:pPr>
        <w:ind w:left="4050" w:hanging="1800"/>
      </w:pPr>
      <w:rPr>
        <w:rFonts w:hint="default"/>
        <w:b/>
      </w:rPr>
    </w:lvl>
    <w:lvl w:ilvl="7">
      <w:start w:val="1"/>
      <w:numFmt w:val="decimal"/>
      <w:isLgl/>
      <w:lvlText w:val="%1.%2.%3.%4.%5.%6.%7.%8."/>
      <w:lvlJc w:val="left"/>
      <w:pPr>
        <w:ind w:left="4410" w:hanging="1800"/>
      </w:pPr>
      <w:rPr>
        <w:rFonts w:hint="default"/>
        <w:b/>
      </w:rPr>
    </w:lvl>
    <w:lvl w:ilvl="8">
      <w:start w:val="1"/>
      <w:numFmt w:val="decimal"/>
      <w:isLgl/>
      <w:lvlText w:val="%1.%2.%3.%4.%5.%6.%7.%8.%9."/>
      <w:lvlJc w:val="left"/>
      <w:pPr>
        <w:ind w:left="5130" w:hanging="2160"/>
      </w:pPr>
      <w:rPr>
        <w:rFonts w:hint="default"/>
        <w:b/>
      </w:rPr>
    </w:lvl>
  </w:abstractNum>
  <w:abstractNum w:abstractNumId="38">
    <w:nsid w:val="6F4610E7"/>
    <w:multiLevelType w:val="hybridMultilevel"/>
    <w:tmpl w:val="3D10E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FD3952"/>
    <w:multiLevelType w:val="singleLevel"/>
    <w:tmpl w:val="8124B114"/>
    <w:lvl w:ilvl="0">
      <w:start w:val="1"/>
      <w:numFmt w:val="lowerRoman"/>
      <w:lvlText w:val="%1)"/>
      <w:lvlJc w:val="left"/>
      <w:pPr>
        <w:tabs>
          <w:tab w:val="num" w:pos="720"/>
        </w:tabs>
        <w:ind w:left="720" w:hanging="720"/>
      </w:pPr>
      <w:rPr>
        <w:rFonts w:hint="default"/>
      </w:rPr>
    </w:lvl>
  </w:abstractNum>
  <w:abstractNum w:abstractNumId="40">
    <w:nsid w:val="721D00D3"/>
    <w:multiLevelType w:val="hybridMultilevel"/>
    <w:tmpl w:val="A8E6EF5E"/>
    <w:lvl w:ilvl="0" w:tplc="E152BE5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2F4DC4"/>
    <w:multiLevelType w:val="hybridMultilevel"/>
    <w:tmpl w:val="40009D62"/>
    <w:lvl w:ilvl="0" w:tplc="A28409B8">
      <w:start w:val="1"/>
      <w:numFmt w:val="decimal"/>
      <w:lvlText w:val="%1."/>
      <w:lvlJc w:val="left"/>
      <w:pPr>
        <w:tabs>
          <w:tab w:val="num" w:pos="1440"/>
        </w:tabs>
        <w:ind w:left="108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674B21"/>
    <w:multiLevelType w:val="hybridMultilevel"/>
    <w:tmpl w:val="B7D63F74"/>
    <w:lvl w:ilvl="0" w:tplc="88464AE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824525"/>
    <w:multiLevelType w:val="singleLevel"/>
    <w:tmpl w:val="0409000F"/>
    <w:lvl w:ilvl="0">
      <w:start w:val="1"/>
      <w:numFmt w:val="decimal"/>
      <w:lvlText w:val="%1."/>
      <w:lvlJc w:val="left"/>
      <w:pPr>
        <w:tabs>
          <w:tab w:val="num" w:pos="720"/>
        </w:tabs>
        <w:ind w:left="720" w:hanging="360"/>
      </w:pPr>
    </w:lvl>
  </w:abstractNum>
  <w:abstractNum w:abstractNumId="44">
    <w:nsid w:val="769B7479"/>
    <w:multiLevelType w:val="hybridMultilevel"/>
    <w:tmpl w:val="3FAAB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3B30B7"/>
    <w:multiLevelType w:val="hybridMultilevel"/>
    <w:tmpl w:val="49BE51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846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C120940"/>
    <w:multiLevelType w:val="multilevel"/>
    <w:tmpl w:val="2DB27B0C"/>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E240267"/>
    <w:multiLevelType w:val="singleLevel"/>
    <w:tmpl w:val="D53294F6"/>
    <w:lvl w:ilvl="0">
      <w:start w:val="6"/>
      <w:numFmt w:val="decimal"/>
      <w:lvlText w:val="%1)"/>
      <w:lvlJc w:val="left"/>
      <w:pPr>
        <w:tabs>
          <w:tab w:val="num" w:pos="720"/>
        </w:tabs>
        <w:ind w:left="720" w:hanging="720"/>
      </w:pPr>
      <w:rPr>
        <w:rFonts w:hint="default"/>
      </w:rPr>
    </w:lvl>
  </w:abstractNum>
  <w:num w:numId="1">
    <w:abstractNumId w:val="13"/>
  </w:num>
  <w:num w:numId="2">
    <w:abstractNumId w:val="31"/>
  </w:num>
  <w:num w:numId="3">
    <w:abstractNumId w:val="4"/>
  </w:num>
  <w:num w:numId="4">
    <w:abstractNumId w:val="12"/>
  </w:num>
  <w:num w:numId="5">
    <w:abstractNumId w:val="43"/>
  </w:num>
  <w:num w:numId="6">
    <w:abstractNumId w:val="25"/>
  </w:num>
  <w:num w:numId="7">
    <w:abstractNumId w:val="34"/>
  </w:num>
  <w:num w:numId="8">
    <w:abstractNumId w:val="22"/>
  </w:num>
  <w:num w:numId="9">
    <w:abstractNumId w:val="17"/>
  </w:num>
  <w:num w:numId="10">
    <w:abstractNumId w:val="1"/>
  </w:num>
  <w:num w:numId="11">
    <w:abstractNumId w:val="23"/>
  </w:num>
  <w:num w:numId="12">
    <w:abstractNumId w:val="5"/>
  </w:num>
  <w:num w:numId="13">
    <w:abstractNumId w:val="3"/>
  </w:num>
  <w:num w:numId="14">
    <w:abstractNumId w:val="33"/>
  </w:num>
  <w:num w:numId="15">
    <w:abstractNumId w:val="30"/>
  </w:num>
  <w:num w:numId="16">
    <w:abstractNumId w:val="39"/>
  </w:num>
  <w:num w:numId="17">
    <w:abstractNumId w:val="48"/>
  </w:num>
  <w:num w:numId="18">
    <w:abstractNumId w:val="11"/>
  </w:num>
  <w:num w:numId="19">
    <w:abstractNumId w:val="8"/>
  </w:num>
  <w:num w:numId="20">
    <w:abstractNumId w:val="42"/>
  </w:num>
  <w:num w:numId="21">
    <w:abstractNumId w:val="2"/>
  </w:num>
  <w:num w:numId="22">
    <w:abstractNumId w:val="21"/>
  </w:num>
  <w:num w:numId="23">
    <w:abstractNumId w:val="45"/>
  </w:num>
  <w:num w:numId="24">
    <w:abstractNumId w:val="32"/>
  </w:num>
  <w:num w:numId="25">
    <w:abstractNumId w:val="38"/>
  </w:num>
  <w:num w:numId="26">
    <w:abstractNumId w:val="44"/>
  </w:num>
  <w:num w:numId="27">
    <w:abstractNumId w:val="36"/>
  </w:num>
  <w:num w:numId="28">
    <w:abstractNumId w:val="7"/>
  </w:num>
  <w:num w:numId="29">
    <w:abstractNumId w:val="28"/>
  </w:num>
  <w:num w:numId="30">
    <w:abstractNumId w:val="46"/>
  </w:num>
  <w:num w:numId="31">
    <w:abstractNumId w:val="9"/>
  </w:num>
  <w:num w:numId="32">
    <w:abstractNumId w:val="41"/>
  </w:num>
  <w:num w:numId="33">
    <w:abstractNumId w:val="10"/>
  </w:num>
  <w:num w:numId="34">
    <w:abstractNumId w:val="14"/>
  </w:num>
  <w:num w:numId="35">
    <w:abstractNumId w:val="6"/>
  </w:num>
  <w:num w:numId="36">
    <w:abstractNumId w:val="40"/>
  </w:num>
  <w:num w:numId="37">
    <w:abstractNumId w:val="37"/>
  </w:num>
  <w:num w:numId="38">
    <w:abstractNumId w:val="19"/>
  </w:num>
  <w:num w:numId="39">
    <w:abstractNumId w:val="16"/>
  </w:num>
  <w:num w:numId="40">
    <w:abstractNumId w:val="27"/>
  </w:num>
  <w:num w:numId="41">
    <w:abstractNumId w:val="35"/>
  </w:num>
  <w:num w:numId="42">
    <w:abstractNumId w:val="26"/>
  </w:num>
  <w:num w:numId="43">
    <w:abstractNumId w:val="29"/>
  </w:num>
  <w:num w:numId="44">
    <w:abstractNumId w:val="47"/>
  </w:num>
  <w:num w:numId="45">
    <w:abstractNumId w:val="20"/>
  </w:num>
  <w:num w:numId="46">
    <w:abstractNumId w:val="0"/>
  </w:num>
  <w:num w:numId="47">
    <w:abstractNumId w:val="15"/>
  </w:num>
  <w:num w:numId="48">
    <w:abstractNumId w:val="24"/>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79"/>
    <w:rsid w:val="00027DB7"/>
    <w:rsid w:val="00043926"/>
    <w:rsid w:val="00065CE0"/>
    <w:rsid w:val="00094A32"/>
    <w:rsid w:val="000A202E"/>
    <w:rsid w:val="000C0BA2"/>
    <w:rsid w:val="000C26E0"/>
    <w:rsid w:val="000D15A1"/>
    <w:rsid w:val="000D4440"/>
    <w:rsid w:val="000E1275"/>
    <w:rsid w:val="00164993"/>
    <w:rsid w:val="00167CA6"/>
    <w:rsid w:val="0018393F"/>
    <w:rsid w:val="001C3A3B"/>
    <w:rsid w:val="001C743B"/>
    <w:rsid w:val="001D43E5"/>
    <w:rsid w:val="001E3655"/>
    <w:rsid w:val="00227344"/>
    <w:rsid w:val="00292BAD"/>
    <w:rsid w:val="002B7B38"/>
    <w:rsid w:val="00302B2E"/>
    <w:rsid w:val="003103E9"/>
    <w:rsid w:val="00317E6A"/>
    <w:rsid w:val="003274C0"/>
    <w:rsid w:val="00366B96"/>
    <w:rsid w:val="00392F7B"/>
    <w:rsid w:val="003B5D52"/>
    <w:rsid w:val="003D551D"/>
    <w:rsid w:val="00401CF7"/>
    <w:rsid w:val="00417657"/>
    <w:rsid w:val="004208C3"/>
    <w:rsid w:val="0046776D"/>
    <w:rsid w:val="004711BC"/>
    <w:rsid w:val="00475370"/>
    <w:rsid w:val="00477052"/>
    <w:rsid w:val="00491237"/>
    <w:rsid w:val="004C6E78"/>
    <w:rsid w:val="004F6722"/>
    <w:rsid w:val="004F6EDD"/>
    <w:rsid w:val="00512B30"/>
    <w:rsid w:val="00522C23"/>
    <w:rsid w:val="00523131"/>
    <w:rsid w:val="00537F68"/>
    <w:rsid w:val="00560EE5"/>
    <w:rsid w:val="00561A17"/>
    <w:rsid w:val="005679A7"/>
    <w:rsid w:val="00585616"/>
    <w:rsid w:val="00596C73"/>
    <w:rsid w:val="005B5D5F"/>
    <w:rsid w:val="005C6FC5"/>
    <w:rsid w:val="005E62D0"/>
    <w:rsid w:val="005F3F7F"/>
    <w:rsid w:val="005F511F"/>
    <w:rsid w:val="0061266F"/>
    <w:rsid w:val="006134B5"/>
    <w:rsid w:val="00621179"/>
    <w:rsid w:val="006462D8"/>
    <w:rsid w:val="006465AC"/>
    <w:rsid w:val="00657329"/>
    <w:rsid w:val="0066407D"/>
    <w:rsid w:val="0069681A"/>
    <w:rsid w:val="006B1B2B"/>
    <w:rsid w:val="006B75D2"/>
    <w:rsid w:val="006D6F3E"/>
    <w:rsid w:val="00713EBC"/>
    <w:rsid w:val="0073089B"/>
    <w:rsid w:val="00764CA2"/>
    <w:rsid w:val="00773ECB"/>
    <w:rsid w:val="007838F0"/>
    <w:rsid w:val="007A665A"/>
    <w:rsid w:val="007C6EEE"/>
    <w:rsid w:val="007D3C6E"/>
    <w:rsid w:val="007D42FA"/>
    <w:rsid w:val="007F597B"/>
    <w:rsid w:val="0080412F"/>
    <w:rsid w:val="00804166"/>
    <w:rsid w:val="00823B5B"/>
    <w:rsid w:val="008346D2"/>
    <w:rsid w:val="00842B8A"/>
    <w:rsid w:val="00857844"/>
    <w:rsid w:val="008632B6"/>
    <w:rsid w:val="008633C2"/>
    <w:rsid w:val="008723FA"/>
    <w:rsid w:val="00874007"/>
    <w:rsid w:val="008837C2"/>
    <w:rsid w:val="00885AFD"/>
    <w:rsid w:val="00885D7C"/>
    <w:rsid w:val="00891F03"/>
    <w:rsid w:val="008978A6"/>
    <w:rsid w:val="008A78D5"/>
    <w:rsid w:val="008B2D6E"/>
    <w:rsid w:val="008C046F"/>
    <w:rsid w:val="008D3020"/>
    <w:rsid w:val="008E79B4"/>
    <w:rsid w:val="00931FD3"/>
    <w:rsid w:val="009946B0"/>
    <w:rsid w:val="009B43FF"/>
    <w:rsid w:val="00A4093B"/>
    <w:rsid w:val="00A57BE4"/>
    <w:rsid w:val="00A675CF"/>
    <w:rsid w:val="00A710C6"/>
    <w:rsid w:val="00AB4EF2"/>
    <w:rsid w:val="00AB4FFA"/>
    <w:rsid w:val="00AE5AA8"/>
    <w:rsid w:val="00AF418B"/>
    <w:rsid w:val="00B04792"/>
    <w:rsid w:val="00B05D82"/>
    <w:rsid w:val="00B40EB0"/>
    <w:rsid w:val="00B512F4"/>
    <w:rsid w:val="00B77EA6"/>
    <w:rsid w:val="00B86D91"/>
    <w:rsid w:val="00BA1F48"/>
    <w:rsid w:val="00BA7BA8"/>
    <w:rsid w:val="00BB2C3D"/>
    <w:rsid w:val="00BB4AAE"/>
    <w:rsid w:val="00BC105E"/>
    <w:rsid w:val="00C0365B"/>
    <w:rsid w:val="00C17065"/>
    <w:rsid w:val="00C67EAC"/>
    <w:rsid w:val="00CA2AA1"/>
    <w:rsid w:val="00CE2A58"/>
    <w:rsid w:val="00CE4668"/>
    <w:rsid w:val="00CE6605"/>
    <w:rsid w:val="00D235A8"/>
    <w:rsid w:val="00D328C4"/>
    <w:rsid w:val="00D35F59"/>
    <w:rsid w:val="00D36277"/>
    <w:rsid w:val="00DB0FEE"/>
    <w:rsid w:val="00DB645F"/>
    <w:rsid w:val="00DC0045"/>
    <w:rsid w:val="00DE0106"/>
    <w:rsid w:val="00DE3959"/>
    <w:rsid w:val="00E076F3"/>
    <w:rsid w:val="00E547CE"/>
    <w:rsid w:val="00E66EC7"/>
    <w:rsid w:val="00E71EA5"/>
    <w:rsid w:val="00E950B7"/>
    <w:rsid w:val="00EA349B"/>
    <w:rsid w:val="00EB5980"/>
    <w:rsid w:val="00ED1C16"/>
    <w:rsid w:val="00EE338A"/>
    <w:rsid w:val="00EE791E"/>
    <w:rsid w:val="00EF256A"/>
    <w:rsid w:val="00F005EB"/>
    <w:rsid w:val="00F07E05"/>
    <w:rsid w:val="00F471C8"/>
    <w:rsid w:val="00F53B0F"/>
    <w:rsid w:val="00F80567"/>
    <w:rsid w:val="00FC5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79"/>
    <w:pPr>
      <w:spacing w:after="0" w:line="240" w:lineRule="auto"/>
    </w:pPr>
    <w:rPr>
      <w:rFonts w:ascii="Times New Roman" w:eastAsia="Times New Roman" w:hAnsi="Times New Roman" w:cs="Traditional Arabic"/>
      <w:sz w:val="20"/>
      <w:szCs w:val="20"/>
      <w:lang w:val="en-GB"/>
    </w:rPr>
  </w:style>
  <w:style w:type="paragraph" w:styleId="Heading3">
    <w:name w:val="heading 3"/>
    <w:basedOn w:val="Normal"/>
    <w:next w:val="Normal"/>
    <w:link w:val="Heading3Char"/>
    <w:qFormat/>
    <w:rsid w:val="00621179"/>
    <w:pPr>
      <w:keepNext/>
      <w:jc w:val="center"/>
      <w:outlineLvl w:val="2"/>
    </w:pPr>
    <w:rPr>
      <w:b/>
      <w:bCs/>
      <w:u w:val="single"/>
      <w:lang w:val="en-US"/>
    </w:rPr>
  </w:style>
  <w:style w:type="paragraph" w:styleId="Heading4">
    <w:name w:val="heading 4"/>
    <w:basedOn w:val="Normal"/>
    <w:next w:val="Normal"/>
    <w:link w:val="Heading4Char"/>
    <w:uiPriority w:val="9"/>
    <w:unhideWhenUsed/>
    <w:qFormat/>
    <w:rsid w:val="0062117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211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A7B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1179"/>
    <w:rPr>
      <w:rFonts w:ascii="Times New Roman" w:eastAsia="Times New Roman" w:hAnsi="Times New Roman" w:cs="Traditional Arabic"/>
      <w:b/>
      <w:bCs/>
      <w:sz w:val="20"/>
      <w:szCs w:val="20"/>
      <w:u w:val="single"/>
    </w:rPr>
  </w:style>
  <w:style w:type="character" w:customStyle="1" w:styleId="Heading4Char">
    <w:name w:val="Heading 4 Char"/>
    <w:basedOn w:val="DefaultParagraphFont"/>
    <w:link w:val="Heading4"/>
    <w:uiPriority w:val="9"/>
    <w:rsid w:val="00621179"/>
    <w:rPr>
      <w:rFonts w:asciiTheme="majorHAnsi" w:eastAsiaTheme="majorEastAsia" w:hAnsiTheme="majorHAnsi" w:cstheme="majorBidi"/>
      <w:b/>
      <w:bCs/>
      <w:i/>
      <w:iCs/>
      <w:color w:val="4F81BD" w:themeColor="accent1"/>
      <w:sz w:val="20"/>
      <w:szCs w:val="20"/>
      <w:lang w:val="en-GB"/>
    </w:rPr>
  </w:style>
  <w:style w:type="paragraph" w:styleId="ListParagraph">
    <w:name w:val="List Paragraph"/>
    <w:basedOn w:val="Normal"/>
    <w:uiPriority w:val="34"/>
    <w:qFormat/>
    <w:rsid w:val="00621179"/>
    <w:pPr>
      <w:ind w:left="720"/>
      <w:contextualSpacing/>
    </w:pPr>
  </w:style>
  <w:style w:type="character" w:customStyle="1" w:styleId="Heading6Char">
    <w:name w:val="Heading 6 Char"/>
    <w:basedOn w:val="DefaultParagraphFont"/>
    <w:link w:val="Heading6"/>
    <w:uiPriority w:val="9"/>
    <w:semiHidden/>
    <w:rsid w:val="00621179"/>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uiPriority w:val="9"/>
    <w:rsid w:val="00BA7BA8"/>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BA7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4007"/>
    <w:pPr>
      <w:tabs>
        <w:tab w:val="center" w:pos="4680"/>
        <w:tab w:val="right" w:pos="9360"/>
      </w:tabs>
    </w:pPr>
  </w:style>
  <w:style w:type="character" w:customStyle="1" w:styleId="HeaderChar">
    <w:name w:val="Header Char"/>
    <w:basedOn w:val="DefaultParagraphFont"/>
    <w:link w:val="Header"/>
    <w:uiPriority w:val="99"/>
    <w:rsid w:val="00874007"/>
    <w:rPr>
      <w:rFonts w:ascii="Times New Roman" w:eastAsia="Times New Roman" w:hAnsi="Times New Roman" w:cs="Traditional Arabic"/>
      <w:sz w:val="20"/>
      <w:szCs w:val="20"/>
      <w:lang w:val="en-GB"/>
    </w:rPr>
  </w:style>
  <w:style w:type="paragraph" w:styleId="Footer">
    <w:name w:val="footer"/>
    <w:basedOn w:val="Normal"/>
    <w:link w:val="FooterChar"/>
    <w:uiPriority w:val="99"/>
    <w:unhideWhenUsed/>
    <w:rsid w:val="00874007"/>
    <w:pPr>
      <w:tabs>
        <w:tab w:val="center" w:pos="4680"/>
        <w:tab w:val="right" w:pos="9360"/>
      </w:tabs>
    </w:pPr>
  </w:style>
  <w:style w:type="character" w:customStyle="1" w:styleId="FooterChar">
    <w:name w:val="Footer Char"/>
    <w:basedOn w:val="DefaultParagraphFont"/>
    <w:link w:val="Footer"/>
    <w:uiPriority w:val="99"/>
    <w:rsid w:val="00874007"/>
    <w:rPr>
      <w:rFonts w:ascii="Times New Roman" w:eastAsia="Times New Roman" w:hAnsi="Times New Roman" w:cs="Traditional Arabic"/>
      <w:sz w:val="20"/>
      <w:szCs w:val="20"/>
      <w:lang w:val="en-GB"/>
    </w:rPr>
  </w:style>
  <w:style w:type="paragraph" w:styleId="BalloonText">
    <w:name w:val="Balloon Text"/>
    <w:basedOn w:val="Normal"/>
    <w:link w:val="BalloonTextChar"/>
    <w:uiPriority w:val="99"/>
    <w:semiHidden/>
    <w:unhideWhenUsed/>
    <w:rsid w:val="008632B6"/>
    <w:rPr>
      <w:rFonts w:ascii="Tahoma" w:hAnsi="Tahoma" w:cs="Tahoma"/>
      <w:sz w:val="16"/>
      <w:szCs w:val="16"/>
    </w:rPr>
  </w:style>
  <w:style w:type="character" w:customStyle="1" w:styleId="BalloonTextChar">
    <w:name w:val="Balloon Text Char"/>
    <w:basedOn w:val="DefaultParagraphFont"/>
    <w:link w:val="BalloonText"/>
    <w:uiPriority w:val="99"/>
    <w:semiHidden/>
    <w:rsid w:val="008632B6"/>
    <w:rPr>
      <w:rFonts w:ascii="Tahoma" w:eastAsia="Times New Roman" w:hAnsi="Tahoma" w:cs="Tahoma"/>
      <w:sz w:val="16"/>
      <w:szCs w:val="16"/>
      <w:lang w:val="en-GB"/>
    </w:rPr>
  </w:style>
  <w:style w:type="paragraph" w:styleId="BodyText">
    <w:name w:val="Body Text"/>
    <w:basedOn w:val="Normal"/>
    <w:link w:val="BodyTextChar"/>
    <w:rsid w:val="00491237"/>
    <w:pPr>
      <w:jc w:val="both"/>
    </w:pPr>
    <w:rPr>
      <w:rFonts w:ascii="Bookman Old Style" w:hAnsi="Bookman Old Style" w:cs="Times New Roman"/>
      <w:sz w:val="22"/>
      <w:lang w:val="en-US"/>
    </w:rPr>
  </w:style>
  <w:style w:type="character" w:customStyle="1" w:styleId="BodyTextChar">
    <w:name w:val="Body Text Char"/>
    <w:basedOn w:val="DefaultParagraphFont"/>
    <w:link w:val="BodyText"/>
    <w:rsid w:val="00491237"/>
    <w:rPr>
      <w:rFonts w:ascii="Bookman Old Style" w:eastAsia="Times New Roman" w:hAnsi="Bookman Old Style" w:cs="Times New Roman"/>
      <w:szCs w:val="20"/>
    </w:rPr>
  </w:style>
  <w:style w:type="paragraph" w:styleId="BodyTextIndent">
    <w:name w:val="Body Text Indent"/>
    <w:basedOn w:val="Normal"/>
    <w:link w:val="BodyTextIndentChar"/>
    <w:uiPriority w:val="99"/>
    <w:semiHidden/>
    <w:unhideWhenUsed/>
    <w:rsid w:val="001C3A3B"/>
    <w:pPr>
      <w:spacing w:after="120"/>
      <w:ind w:left="360"/>
    </w:pPr>
  </w:style>
  <w:style w:type="character" w:customStyle="1" w:styleId="BodyTextIndentChar">
    <w:name w:val="Body Text Indent Char"/>
    <w:basedOn w:val="DefaultParagraphFont"/>
    <w:link w:val="BodyTextIndent"/>
    <w:uiPriority w:val="99"/>
    <w:semiHidden/>
    <w:rsid w:val="001C3A3B"/>
    <w:rPr>
      <w:rFonts w:ascii="Times New Roman" w:eastAsia="Times New Roman" w:hAnsi="Times New Roman" w:cs="Traditional Arabic"/>
      <w:sz w:val="20"/>
      <w:szCs w:val="20"/>
      <w:lang w:val="en-GB"/>
    </w:rPr>
  </w:style>
  <w:style w:type="paragraph" w:styleId="BodyTextIndent3">
    <w:name w:val="Body Text Indent 3"/>
    <w:basedOn w:val="Normal"/>
    <w:link w:val="BodyTextIndent3Char"/>
    <w:uiPriority w:val="99"/>
    <w:semiHidden/>
    <w:unhideWhenUsed/>
    <w:rsid w:val="001C3A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3A3B"/>
    <w:rPr>
      <w:rFonts w:ascii="Times New Roman" w:eastAsia="Times New Roman" w:hAnsi="Times New Roman" w:cs="Traditional Arabic"/>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79"/>
    <w:pPr>
      <w:spacing w:after="0" w:line="240" w:lineRule="auto"/>
    </w:pPr>
    <w:rPr>
      <w:rFonts w:ascii="Times New Roman" w:eastAsia="Times New Roman" w:hAnsi="Times New Roman" w:cs="Traditional Arabic"/>
      <w:sz w:val="20"/>
      <w:szCs w:val="20"/>
      <w:lang w:val="en-GB"/>
    </w:rPr>
  </w:style>
  <w:style w:type="paragraph" w:styleId="Heading3">
    <w:name w:val="heading 3"/>
    <w:basedOn w:val="Normal"/>
    <w:next w:val="Normal"/>
    <w:link w:val="Heading3Char"/>
    <w:qFormat/>
    <w:rsid w:val="00621179"/>
    <w:pPr>
      <w:keepNext/>
      <w:jc w:val="center"/>
      <w:outlineLvl w:val="2"/>
    </w:pPr>
    <w:rPr>
      <w:b/>
      <w:bCs/>
      <w:u w:val="single"/>
      <w:lang w:val="en-US"/>
    </w:rPr>
  </w:style>
  <w:style w:type="paragraph" w:styleId="Heading4">
    <w:name w:val="heading 4"/>
    <w:basedOn w:val="Normal"/>
    <w:next w:val="Normal"/>
    <w:link w:val="Heading4Char"/>
    <w:uiPriority w:val="9"/>
    <w:unhideWhenUsed/>
    <w:qFormat/>
    <w:rsid w:val="0062117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211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A7B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1179"/>
    <w:rPr>
      <w:rFonts w:ascii="Times New Roman" w:eastAsia="Times New Roman" w:hAnsi="Times New Roman" w:cs="Traditional Arabic"/>
      <w:b/>
      <w:bCs/>
      <w:sz w:val="20"/>
      <w:szCs w:val="20"/>
      <w:u w:val="single"/>
    </w:rPr>
  </w:style>
  <w:style w:type="character" w:customStyle="1" w:styleId="Heading4Char">
    <w:name w:val="Heading 4 Char"/>
    <w:basedOn w:val="DefaultParagraphFont"/>
    <w:link w:val="Heading4"/>
    <w:uiPriority w:val="9"/>
    <w:rsid w:val="00621179"/>
    <w:rPr>
      <w:rFonts w:asciiTheme="majorHAnsi" w:eastAsiaTheme="majorEastAsia" w:hAnsiTheme="majorHAnsi" w:cstheme="majorBidi"/>
      <w:b/>
      <w:bCs/>
      <w:i/>
      <w:iCs/>
      <w:color w:val="4F81BD" w:themeColor="accent1"/>
      <w:sz w:val="20"/>
      <w:szCs w:val="20"/>
      <w:lang w:val="en-GB"/>
    </w:rPr>
  </w:style>
  <w:style w:type="paragraph" w:styleId="ListParagraph">
    <w:name w:val="List Paragraph"/>
    <w:basedOn w:val="Normal"/>
    <w:uiPriority w:val="34"/>
    <w:qFormat/>
    <w:rsid w:val="00621179"/>
    <w:pPr>
      <w:ind w:left="720"/>
      <w:contextualSpacing/>
    </w:pPr>
  </w:style>
  <w:style w:type="character" w:customStyle="1" w:styleId="Heading6Char">
    <w:name w:val="Heading 6 Char"/>
    <w:basedOn w:val="DefaultParagraphFont"/>
    <w:link w:val="Heading6"/>
    <w:uiPriority w:val="9"/>
    <w:semiHidden/>
    <w:rsid w:val="00621179"/>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uiPriority w:val="9"/>
    <w:rsid w:val="00BA7BA8"/>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BA7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4007"/>
    <w:pPr>
      <w:tabs>
        <w:tab w:val="center" w:pos="4680"/>
        <w:tab w:val="right" w:pos="9360"/>
      </w:tabs>
    </w:pPr>
  </w:style>
  <w:style w:type="character" w:customStyle="1" w:styleId="HeaderChar">
    <w:name w:val="Header Char"/>
    <w:basedOn w:val="DefaultParagraphFont"/>
    <w:link w:val="Header"/>
    <w:uiPriority w:val="99"/>
    <w:rsid w:val="00874007"/>
    <w:rPr>
      <w:rFonts w:ascii="Times New Roman" w:eastAsia="Times New Roman" w:hAnsi="Times New Roman" w:cs="Traditional Arabic"/>
      <w:sz w:val="20"/>
      <w:szCs w:val="20"/>
      <w:lang w:val="en-GB"/>
    </w:rPr>
  </w:style>
  <w:style w:type="paragraph" w:styleId="Footer">
    <w:name w:val="footer"/>
    <w:basedOn w:val="Normal"/>
    <w:link w:val="FooterChar"/>
    <w:uiPriority w:val="99"/>
    <w:unhideWhenUsed/>
    <w:rsid w:val="00874007"/>
    <w:pPr>
      <w:tabs>
        <w:tab w:val="center" w:pos="4680"/>
        <w:tab w:val="right" w:pos="9360"/>
      </w:tabs>
    </w:pPr>
  </w:style>
  <w:style w:type="character" w:customStyle="1" w:styleId="FooterChar">
    <w:name w:val="Footer Char"/>
    <w:basedOn w:val="DefaultParagraphFont"/>
    <w:link w:val="Footer"/>
    <w:uiPriority w:val="99"/>
    <w:rsid w:val="00874007"/>
    <w:rPr>
      <w:rFonts w:ascii="Times New Roman" w:eastAsia="Times New Roman" w:hAnsi="Times New Roman" w:cs="Traditional Arabic"/>
      <w:sz w:val="20"/>
      <w:szCs w:val="20"/>
      <w:lang w:val="en-GB"/>
    </w:rPr>
  </w:style>
  <w:style w:type="paragraph" w:styleId="BalloonText">
    <w:name w:val="Balloon Text"/>
    <w:basedOn w:val="Normal"/>
    <w:link w:val="BalloonTextChar"/>
    <w:uiPriority w:val="99"/>
    <w:semiHidden/>
    <w:unhideWhenUsed/>
    <w:rsid w:val="008632B6"/>
    <w:rPr>
      <w:rFonts w:ascii="Tahoma" w:hAnsi="Tahoma" w:cs="Tahoma"/>
      <w:sz w:val="16"/>
      <w:szCs w:val="16"/>
    </w:rPr>
  </w:style>
  <w:style w:type="character" w:customStyle="1" w:styleId="BalloonTextChar">
    <w:name w:val="Balloon Text Char"/>
    <w:basedOn w:val="DefaultParagraphFont"/>
    <w:link w:val="BalloonText"/>
    <w:uiPriority w:val="99"/>
    <w:semiHidden/>
    <w:rsid w:val="008632B6"/>
    <w:rPr>
      <w:rFonts w:ascii="Tahoma" w:eastAsia="Times New Roman" w:hAnsi="Tahoma" w:cs="Tahoma"/>
      <w:sz w:val="16"/>
      <w:szCs w:val="16"/>
      <w:lang w:val="en-GB"/>
    </w:rPr>
  </w:style>
  <w:style w:type="paragraph" w:styleId="BodyText">
    <w:name w:val="Body Text"/>
    <w:basedOn w:val="Normal"/>
    <w:link w:val="BodyTextChar"/>
    <w:rsid w:val="00491237"/>
    <w:pPr>
      <w:jc w:val="both"/>
    </w:pPr>
    <w:rPr>
      <w:rFonts w:ascii="Bookman Old Style" w:hAnsi="Bookman Old Style" w:cs="Times New Roman"/>
      <w:sz w:val="22"/>
      <w:lang w:val="en-US"/>
    </w:rPr>
  </w:style>
  <w:style w:type="character" w:customStyle="1" w:styleId="BodyTextChar">
    <w:name w:val="Body Text Char"/>
    <w:basedOn w:val="DefaultParagraphFont"/>
    <w:link w:val="BodyText"/>
    <w:rsid w:val="00491237"/>
    <w:rPr>
      <w:rFonts w:ascii="Bookman Old Style" w:eastAsia="Times New Roman" w:hAnsi="Bookman Old Style" w:cs="Times New Roman"/>
      <w:szCs w:val="20"/>
    </w:rPr>
  </w:style>
  <w:style w:type="paragraph" w:styleId="BodyTextIndent">
    <w:name w:val="Body Text Indent"/>
    <w:basedOn w:val="Normal"/>
    <w:link w:val="BodyTextIndentChar"/>
    <w:uiPriority w:val="99"/>
    <w:semiHidden/>
    <w:unhideWhenUsed/>
    <w:rsid w:val="001C3A3B"/>
    <w:pPr>
      <w:spacing w:after="120"/>
      <w:ind w:left="360"/>
    </w:pPr>
  </w:style>
  <w:style w:type="character" w:customStyle="1" w:styleId="BodyTextIndentChar">
    <w:name w:val="Body Text Indent Char"/>
    <w:basedOn w:val="DefaultParagraphFont"/>
    <w:link w:val="BodyTextIndent"/>
    <w:uiPriority w:val="99"/>
    <w:semiHidden/>
    <w:rsid w:val="001C3A3B"/>
    <w:rPr>
      <w:rFonts w:ascii="Times New Roman" w:eastAsia="Times New Roman" w:hAnsi="Times New Roman" w:cs="Traditional Arabic"/>
      <w:sz w:val="20"/>
      <w:szCs w:val="20"/>
      <w:lang w:val="en-GB"/>
    </w:rPr>
  </w:style>
  <w:style w:type="paragraph" w:styleId="BodyTextIndent3">
    <w:name w:val="Body Text Indent 3"/>
    <w:basedOn w:val="Normal"/>
    <w:link w:val="BodyTextIndent3Char"/>
    <w:uiPriority w:val="99"/>
    <w:semiHidden/>
    <w:unhideWhenUsed/>
    <w:rsid w:val="001C3A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3A3B"/>
    <w:rPr>
      <w:rFonts w:ascii="Times New Roman" w:eastAsia="Times New Roman" w:hAnsi="Times New Roman" w:cs="Traditional Arabic"/>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6EF7C-BAAA-43A6-B92B-63550CA0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17</Pages>
  <Words>3184</Words>
  <Characters>18152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Jehan Darwish</dc:creator>
  <cp:lastModifiedBy>Saji P.M</cp:lastModifiedBy>
  <cp:revision>15</cp:revision>
  <cp:lastPrinted>2014-02-23T07:11:00Z</cp:lastPrinted>
  <dcterms:created xsi:type="dcterms:W3CDTF">2015-08-13T06:19:00Z</dcterms:created>
  <dcterms:modified xsi:type="dcterms:W3CDTF">2015-10-13T11:14:00Z</dcterms:modified>
</cp:coreProperties>
</file>